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D16AE" w:rsidRDefault="00000000">
      <w:pPr>
        <w:spacing w:after="271" w:line="259" w:lineRule="auto"/>
        <w:ind w:left="4246" w:right="0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891540" cy="1005840"/>
                <wp:effectExtent l="0" t="0" r="0" b="0"/>
                <wp:docPr id="1" name="Pictur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891540" cy="10058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0.2pt;height:79.2pt;mso-wrap-distance-left:0.0pt;mso-wrap-distance-top:0.0pt;mso-wrap-distance-right:0.0pt;mso-wrap-distance-bottom:0.0pt;" stroked="false">
                <v:path textboxrect="0,0,0,0"/>
                <v:imagedata r:id="rId9" o:title=""/>
              </v:shape>
            </w:pict>
          </mc:Fallback>
        </mc:AlternateContent>
      </w:r>
    </w:p>
    <w:p w:rsidR="003D16AE" w:rsidRDefault="00000000">
      <w:pPr>
        <w:tabs>
          <w:tab w:val="center" w:pos="502"/>
          <w:tab w:val="center" w:pos="4949"/>
        </w:tabs>
        <w:spacing w:after="14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 xml:space="preserve"> </w:t>
      </w:r>
      <w:r>
        <w:rPr>
          <w:sz w:val="24"/>
        </w:rPr>
        <w:tab/>
        <w:t xml:space="preserve">МИНОБРНАУКИ РОССИИ </w:t>
      </w:r>
    </w:p>
    <w:p w:rsidR="003D16AE" w:rsidRDefault="00000000">
      <w:pPr>
        <w:spacing w:after="41" w:line="259" w:lineRule="auto"/>
        <w:ind w:left="10" w:hanging="10"/>
        <w:jc w:val="center"/>
      </w:pPr>
      <w:r>
        <w:rPr>
          <w:b/>
          <w:sz w:val="32"/>
        </w:rPr>
        <w:t xml:space="preserve"> </w:t>
      </w:r>
      <w:r>
        <w:t xml:space="preserve">Федеральное государственное бюджетное образовательное учреждение высшего образования </w:t>
      </w:r>
    </w:p>
    <w:p w:rsidR="003D16AE" w:rsidRDefault="00000000">
      <w:pPr>
        <w:spacing w:after="56" w:line="270" w:lineRule="auto"/>
        <w:ind w:left="716" w:right="743" w:hanging="10"/>
        <w:jc w:val="center"/>
      </w:pPr>
      <w:r>
        <w:rPr>
          <w:b/>
        </w:rPr>
        <w:t>«МИРЭА – Российский технологический университет»</w:t>
      </w:r>
      <w:r>
        <w:rPr>
          <w:b/>
          <w:sz w:val="20"/>
        </w:rPr>
        <w:t xml:space="preserve"> </w:t>
      </w:r>
    </w:p>
    <w:p w:rsidR="003D16AE" w:rsidRDefault="00000000">
      <w:pPr>
        <w:pStyle w:val="1"/>
      </w:pPr>
      <w:r>
        <w:t xml:space="preserve">РТУ МИРЭА </w:t>
      </w:r>
    </w:p>
    <w:p w:rsidR="003D16AE" w:rsidRDefault="00000000">
      <w:pPr>
        <w:spacing w:after="6" w:line="259" w:lineRule="auto"/>
        <w:ind w:left="538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600701" cy="39370"/>
                <wp:effectExtent l="0" t="0" r="0" b="0"/>
                <wp:docPr id="2144793496" name="Group 23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600701" cy="39370"/>
                          <a:chOff x="0" y="0"/>
                          <a:chExt cx="5600701" cy="39370"/>
                        </a:xfrm>
                      </wpg:grpSpPr>
                      <wps:wsp>
                        <wps:cNvPr id="1989211080" name="Полилиния 1989211080"/>
                        <wps:cNvSpPr/>
                        <wps:spPr bwMode="auto">
                          <a:xfrm>
                            <a:off x="0" y="25400"/>
                            <a:ext cx="5600701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8762769" name="Полилиния 968762769"/>
                        <wps:cNvSpPr/>
                        <wps:spPr bwMode="auto">
                          <a:xfrm>
                            <a:off x="0" y="0"/>
                            <a:ext cx="5600701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" o:spid="_x0000_s0000" style="width:441.0pt;height:3.1pt;mso-wrap-distance-left:0.0pt;mso-wrap-distance-top:0.0pt;mso-wrap-distance-right:0.0pt;mso-wrap-distance-bottom:0.0pt;" coordorigin="0,0" coordsize="56007,393">
                <v:shape id="shape 2" o:spid="_x0000_s2" style="position:absolute;left:0;top:254;width:56007;height:139;visibility:visible;" path="m100000,0l100000,90907l0,100000l0,9090l100000,0xe" coordsize="100000,100000" fillcolor="#000000" strokeweight="0.00pt">
                  <v:path textboxrect="0,0,0,0"/>
                </v:shape>
                <v:shape id="shape 3" o:spid="_x0000_s3" style="position:absolute;left:0;top:0;width:56007;height:139;visibility:visible;" path="m100000,0l100000,90907l0,100000l0,9090l100000,0xe" coordsize="100000,100000" fillcolor="#000000" strokeweight="0.00pt">
                  <v:path textboxrect="0,0,0,0"/>
                </v:shape>
              </v:group>
            </w:pict>
          </mc:Fallback>
        </mc:AlternateContent>
      </w:r>
    </w:p>
    <w:p w:rsidR="003D16AE" w:rsidRDefault="00000000">
      <w:pPr>
        <w:spacing w:after="0" w:line="259" w:lineRule="auto"/>
        <w:ind w:left="502" w:right="0" w:firstLine="0"/>
        <w:jc w:val="left"/>
      </w:pPr>
      <w:r>
        <w:t xml:space="preserve"> </w:t>
      </w:r>
    </w:p>
    <w:p w:rsidR="003D16AE" w:rsidRDefault="00000000">
      <w:pPr>
        <w:spacing w:after="33" w:line="259" w:lineRule="auto"/>
        <w:ind w:left="53" w:right="0" w:firstLine="0"/>
        <w:jc w:val="center"/>
      </w:pPr>
      <w:r>
        <w:rPr>
          <w:sz w:val="22"/>
        </w:rPr>
        <w:t xml:space="preserve"> </w:t>
      </w:r>
    </w:p>
    <w:p w:rsidR="003D16AE" w:rsidRDefault="00000000">
      <w:pPr>
        <w:spacing w:after="0" w:line="259" w:lineRule="auto"/>
        <w:ind w:left="68" w:right="0" w:firstLine="0"/>
        <w:jc w:val="center"/>
      </w:pPr>
      <w:r>
        <w:t xml:space="preserve"> </w:t>
      </w:r>
    </w:p>
    <w:p w:rsidR="003D16AE" w:rsidRDefault="00000000">
      <w:pPr>
        <w:spacing w:after="34" w:line="259" w:lineRule="auto"/>
        <w:ind w:left="68" w:right="0" w:firstLine="0"/>
        <w:jc w:val="center"/>
      </w:pPr>
      <w:r>
        <w:t xml:space="preserve"> </w:t>
      </w:r>
    </w:p>
    <w:p w:rsidR="003D16AE" w:rsidRDefault="00000000">
      <w:pPr>
        <w:spacing w:after="3" w:line="270" w:lineRule="auto"/>
        <w:ind w:left="716" w:right="705" w:hanging="10"/>
        <w:jc w:val="center"/>
      </w:pPr>
      <w:r>
        <w:rPr>
          <w:b/>
        </w:rPr>
        <w:t xml:space="preserve">МЕТОДИЧЕСКИЕ УКАЗАНИЯ </w:t>
      </w:r>
    </w:p>
    <w:p w:rsidR="003D16AE" w:rsidRDefault="00000000">
      <w:pPr>
        <w:spacing w:after="3" w:line="270" w:lineRule="auto"/>
        <w:ind w:left="716" w:right="711" w:hanging="10"/>
        <w:jc w:val="center"/>
      </w:pPr>
      <w:r>
        <w:rPr>
          <w:b/>
        </w:rPr>
        <w:t xml:space="preserve">ПО ВЫПОЛНЕНИЮ ЛАБОРАТОРНЫХ РАБОТ </w:t>
      </w:r>
    </w:p>
    <w:p w:rsidR="003D16AE" w:rsidRDefault="00000000">
      <w:pPr>
        <w:spacing w:after="30" w:line="259" w:lineRule="auto"/>
        <w:ind w:left="68" w:right="0" w:firstLine="0"/>
        <w:jc w:val="center"/>
      </w:pPr>
      <w:r>
        <w:rPr>
          <w:b/>
        </w:rPr>
        <w:t xml:space="preserve"> </w:t>
      </w:r>
    </w:p>
    <w:p w:rsidR="003D16AE" w:rsidRDefault="00000000">
      <w:pPr>
        <w:spacing w:after="0" w:line="264" w:lineRule="auto"/>
        <w:ind w:left="1134" w:right="0" w:hanging="709"/>
        <w:jc w:val="center"/>
      </w:pPr>
      <w:r>
        <w:rPr>
          <w:b/>
        </w:rPr>
        <w:t>по дисциплине «Программно-конфигурируемые радиотехнологии»</w:t>
      </w:r>
    </w:p>
    <w:p w:rsidR="003D16AE" w:rsidRDefault="00000000">
      <w:pPr>
        <w:spacing w:after="0" w:line="259" w:lineRule="auto"/>
        <w:ind w:left="68" w:right="0" w:firstLine="0"/>
        <w:jc w:val="center"/>
      </w:pPr>
      <w:r>
        <w:rPr>
          <w:b/>
        </w:rPr>
        <w:t xml:space="preserve"> </w:t>
      </w:r>
    </w:p>
    <w:p w:rsidR="003D16AE" w:rsidRDefault="00000000">
      <w:pPr>
        <w:spacing w:after="29" w:line="259" w:lineRule="auto"/>
        <w:ind w:left="68" w:right="0" w:firstLine="0"/>
        <w:jc w:val="center"/>
      </w:pPr>
      <w:r>
        <w:rPr>
          <w:b/>
        </w:rPr>
        <w:t xml:space="preserve"> </w:t>
      </w:r>
    </w:p>
    <w:p w:rsidR="003D16AE" w:rsidRDefault="00000000">
      <w:pPr>
        <w:spacing w:after="3" w:line="270" w:lineRule="auto"/>
        <w:ind w:left="716" w:right="709" w:hanging="10"/>
        <w:jc w:val="center"/>
      </w:pPr>
      <w:r>
        <w:rPr>
          <w:b/>
        </w:rPr>
        <w:t xml:space="preserve">НАПРАВЛЕНИЕ ПОДГОТОВКИ </w:t>
      </w:r>
    </w:p>
    <w:p w:rsidR="003D16AE" w:rsidRDefault="00000000">
      <w:pPr>
        <w:spacing w:after="3" w:line="270" w:lineRule="auto"/>
        <w:ind w:left="716" w:right="710" w:hanging="10"/>
        <w:jc w:val="center"/>
      </w:pPr>
      <w:r>
        <w:rPr>
          <w:b/>
        </w:rPr>
        <w:t>11.03.0</w:t>
      </w:r>
      <w:r w:rsidR="001576D3">
        <w:rPr>
          <w:b/>
        </w:rPr>
        <w:t>2</w:t>
      </w:r>
      <w:r>
        <w:rPr>
          <w:b/>
        </w:rPr>
        <w:t xml:space="preserve"> «</w:t>
      </w:r>
      <w:r w:rsidR="001576D3" w:rsidRPr="001576D3">
        <w:rPr>
          <w:b/>
        </w:rPr>
        <w:t>Инфокоммуникационные технологии и системы связи</w:t>
      </w:r>
      <w:r>
        <w:rPr>
          <w:b/>
        </w:rPr>
        <w:t xml:space="preserve">» </w:t>
      </w:r>
    </w:p>
    <w:p w:rsidR="003D16AE" w:rsidRDefault="00000000">
      <w:pPr>
        <w:spacing w:after="0" w:line="259" w:lineRule="auto"/>
        <w:ind w:left="68" w:right="0" w:firstLine="0"/>
        <w:jc w:val="center"/>
      </w:pPr>
      <w:r>
        <w:rPr>
          <w:b/>
        </w:rPr>
        <w:t xml:space="preserve"> </w:t>
      </w:r>
    </w:p>
    <w:p w:rsidR="003D16AE" w:rsidRDefault="00000000">
      <w:pPr>
        <w:spacing w:after="61" w:line="259" w:lineRule="auto"/>
        <w:ind w:right="0" w:firstLine="0"/>
        <w:jc w:val="left"/>
      </w:pPr>
      <w:r>
        <w:rPr>
          <w:sz w:val="24"/>
        </w:rPr>
        <w:t xml:space="preserve"> </w:t>
      </w:r>
    </w:p>
    <w:p w:rsidR="003D16AE" w:rsidRDefault="00000000">
      <w:pPr>
        <w:spacing w:after="0" w:line="259" w:lineRule="auto"/>
        <w:ind w:left="68" w:right="0" w:firstLine="0"/>
        <w:jc w:val="center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3D16AE" w:rsidRDefault="00000000">
      <w:pPr>
        <w:spacing w:after="32" w:line="259" w:lineRule="auto"/>
        <w:ind w:left="68" w:right="0" w:firstLine="0"/>
        <w:jc w:val="center"/>
      </w:pPr>
      <w:r>
        <w:rPr>
          <w:b/>
        </w:rPr>
        <w:t xml:space="preserve"> </w:t>
      </w:r>
    </w:p>
    <w:p w:rsidR="003D16AE" w:rsidRDefault="00000000">
      <w:pPr>
        <w:spacing w:after="3" w:line="270" w:lineRule="auto"/>
        <w:ind w:left="716" w:right="708" w:hanging="10"/>
        <w:jc w:val="center"/>
      </w:pPr>
      <w:r>
        <w:rPr>
          <w:b/>
        </w:rPr>
        <w:t xml:space="preserve">КВАЛИФИКАЦИЯ ВЫПУСКНИКА </w:t>
      </w:r>
    </w:p>
    <w:p w:rsidR="003D16AE" w:rsidRDefault="00000000">
      <w:pPr>
        <w:spacing w:after="27" w:line="259" w:lineRule="auto"/>
        <w:ind w:left="68" w:right="0" w:firstLine="0"/>
        <w:jc w:val="center"/>
      </w:pPr>
      <w:r>
        <w:rPr>
          <w:b/>
        </w:rPr>
        <w:t xml:space="preserve"> </w:t>
      </w:r>
    </w:p>
    <w:p w:rsidR="003D16AE" w:rsidRDefault="001576D3">
      <w:pPr>
        <w:spacing w:after="3" w:line="270" w:lineRule="auto"/>
        <w:ind w:left="716" w:right="713" w:hanging="10"/>
        <w:jc w:val="center"/>
      </w:pPr>
      <w:r>
        <w:rPr>
          <w:b/>
        </w:rPr>
        <w:t>БАКАЛАВР</w:t>
      </w:r>
    </w:p>
    <w:p w:rsidR="003D16AE" w:rsidRDefault="003D16AE">
      <w:pPr>
        <w:spacing w:after="3" w:line="270" w:lineRule="auto"/>
        <w:ind w:right="713"/>
      </w:pPr>
    </w:p>
    <w:p w:rsidR="003D16AE" w:rsidRDefault="003D16AE">
      <w:pPr>
        <w:spacing w:after="3" w:line="270" w:lineRule="auto"/>
        <w:ind w:right="713"/>
      </w:pPr>
    </w:p>
    <w:p w:rsidR="003D16AE" w:rsidRDefault="003D16AE">
      <w:pPr>
        <w:spacing w:after="3" w:line="270" w:lineRule="auto"/>
        <w:ind w:right="713"/>
      </w:pPr>
    </w:p>
    <w:p w:rsidR="003D16AE" w:rsidRDefault="003D16AE">
      <w:pPr>
        <w:spacing w:after="3" w:line="270" w:lineRule="auto"/>
        <w:ind w:right="713"/>
      </w:pPr>
    </w:p>
    <w:p w:rsidR="003D16AE" w:rsidRDefault="003D16AE">
      <w:pPr>
        <w:spacing w:after="3" w:line="270" w:lineRule="auto"/>
        <w:ind w:right="713"/>
      </w:pPr>
    </w:p>
    <w:p w:rsidR="003D16AE" w:rsidRDefault="003D16AE">
      <w:pPr>
        <w:spacing w:after="3" w:line="270" w:lineRule="auto"/>
        <w:ind w:right="713"/>
      </w:pPr>
    </w:p>
    <w:p w:rsidR="003D16AE" w:rsidRDefault="003D16AE">
      <w:pPr>
        <w:spacing w:after="3" w:line="270" w:lineRule="auto"/>
        <w:ind w:right="713"/>
      </w:pPr>
    </w:p>
    <w:p w:rsidR="003D16AE" w:rsidRDefault="00000000">
      <w:pPr>
        <w:spacing w:after="3" w:line="270" w:lineRule="auto"/>
        <w:ind w:left="716" w:right="710" w:hanging="10"/>
        <w:jc w:val="center"/>
      </w:pPr>
      <w:r>
        <w:rPr>
          <w:b/>
        </w:rPr>
        <w:t>Москва 202</w:t>
      </w:r>
      <w:r w:rsidR="001576D3">
        <w:rPr>
          <w:b/>
        </w:rPr>
        <w:t>5</w:t>
      </w:r>
    </w:p>
    <w:p w:rsidR="003D16AE" w:rsidRPr="001576D3" w:rsidRDefault="00000000">
      <w:pPr>
        <w:spacing w:after="3" w:line="360" w:lineRule="auto"/>
        <w:ind w:left="716" w:right="710" w:hanging="10"/>
        <w:jc w:val="center"/>
        <w:rPr>
          <w:b/>
          <w:sz w:val="32"/>
          <w:szCs w:val="32"/>
        </w:rPr>
      </w:pPr>
      <w:r w:rsidRPr="001576D3">
        <w:rPr>
          <w:b/>
          <w:sz w:val="32"/>
          <w:szCs w:val="32"/>
        </w:rPr>
        <w:lastRenderedPageBreak/>
        <w:t xml:space="preserve">ЛАБОРАТОРНАЯ     </w:t>
      </w:r>
      <w:r w:rsidR="001576D3" w:rsidRPr="001576D3">
        <w:rPr>
          <w:b/>
          <w:sz w:val="32"/>
          <w:szCs w:val="32"/>
        </w:rPr>
        <w:t>РАБОТА №</w:t>
      </w:r>
      <w:r w:rsidRPr="001576D3">
        <w:rPr>
          <w:b/>
          <w:sz w:val="32"/>
          <w:szCs w:val="32"/>
        </w:rPr>
        <w:t>2</w:t>
      </w:r>
    </w:p>
    <w:p w:rsidR="003D16AE" w:rsidRPr="001576D3" w:rsidRDefault="00000000">
      <w:pPr>
        <w:pStyle w:val="af8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576D3">
        <w:rPr>
          <w:rFonts w:ascii="Times New Roman" w:hAnsi="Times New Roman" w:cs="Times New Roman"/>
          <w:b/>
          <w:bCs/>
          <w:sz w:val="32"/>
          <w:szCs w:val="32"/>
        </w:rPr>
        <w:t>1. Исследование основных принципов подавления широкополосной аддитивной и мультипликативной помехи с использованием полосового фильтра.</w:t>
      </w:r>
    </w:p>
    <w:p w:rsidR="003D16AE" w:rsidRDefault="00000000">
      <w:pPr>
        <w:spacing w:after="3" w:line="360" w:lineRule="auto"/>
        <w:ind w:right="710"/>
      </w:pPr>
      <w:r>
        <w:t>Широкополосная помеха — это электромагнитная помеха, ширина спектра которой больше полосы пропускная рецептора.</w:t>
      </w:r>
    </w:p>
    <w:p w:rsidR="003D16AE" w:rsidRDefault="00000000">
      <w:pPr>
        <w:spacing w:after="3" w:line="360" w:lineRule="auto"/>
        <w:ind w:right="710"/>
      </w:pPr>
      <w:r>
        <w:t>Полосовой фильтр — фильтр, который пропускает составляющие, находящиеся в некоторой полосе частот.</w:t>
      </w:r>
    </w:p>
    <w:p w:rsidR="003D16AE" w:rsidRDefault="00000000">
      <w:pPr>
        <w:spacing w:after="3" w:line="360" w:lineRule="auto"/>
        <w:ind w:right="710"/>
      </w:pPr>
      <w:r>
        <w:t>Полосовой фильтр — линейная система и может быть представлен в виде последовательности, состоящей из фильтра верхних частот и фильтра нижних частот.</w:t>
      </w:r>
    </w:p>
    <w:p w:rsidR="003D16AE" w:rsidRDefault="00000000">
      <w:pPr>
        <w:spacing w:after="3" w:line="360" w:lineRule="auto"/>
        <w:ind w:right="710"/>
      </w:pPr>
      <w:r>
        <w:t>«Аддитивной» называется помеха, которая при образовании выходного сигнала представляется в виде слагаемого:</w:t>
      </w:r>
    </w:p>
    <w:p w:rsidR="003D16AE" w:rsidRDefault="00000000">
      <w:pPr>
        <w:spacing w:after="3" w:line="360" w:lineRule="auto"/>
        <w:ind w:right="710"/>
      </w:pPr>
      <m:oMathPara>
        <m:oMath>
          <m:r>
            <w:rPr>
              <w:rFonts w:ascii="Cambria Math" w:hAnsi="Cambria Math"/>
            </w:rPr>
            <m:t>Z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+n(t)</m:t>
          </m:r>
        </m:oMath>
      </m:oMathPara>
    </w:p>
    <w:p w:rsidR="003D16AE" w:rsidRDefault="00000000">
      <w:pPr>
        <w:spacing w:after="3" w:line="360" w:lineRule="auto"/>
        <w:ind w:right="710"/>
      </w:pPr>
      <w:r>
        <w:t>«Мультипликативной» называется помеха, которая при образовании выходного сигнала представляется в виде множителя входного сигнала:</w:t>
      </w:r>
    </w:p>
    <w:p w:rsidR="003D16AE" w:rsidRDefault="00000000">
      <w:pPr>
        <w:spacing w:after="3" w:line="360" w:lineRule="auto"/>
        <w:ind w:right="710"/>
      </w:pPr>
      <m:oMathPara>
        <m:oMath>
          <m:r>
            <w:rPr>
              <w:rFonts w:ascii="Cambria Math" w:hAnsi="Cambria Math"/>
            </w:rPr>
            <m:t>Z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*n(t)</m:t>
          </m:r>
        </m:oMath>
      </m:oMathPara>
    </w:p>
    <w:p w:rsidR="003D16AE" w:rsidRDefault="003D16AE">
      <w:pPr>
        <w:spacing w:after="3" w:line="360" w:lineRule="auto"/>
        <w:ind w:right="710" w:firstLine="0"/>
      </w:pPr>
    </w:p>
    <w:p w:rsidR="001576D3" w:rsidRDefault="001576D3">
      <w:pPr>
        <w:spacing w:after="3" w:line="360" w:lineRule="auto"/>
        <w:ind w:right="710" w:firstLine="0"/>
      </w:pPr>
    </w:p>
    <w:p w:rsidR="001576D3" w:rsidRDefault="001576D3">
      <w:pPr>
        <w:spacing w:after="3" w:line="360" w:lineRule="auto"/>
        <w:ind w:right="710" w:firstLine="0"/>
      </w:pPr>
    </w:p>
    <w:p w:rsidR="001576D3" w:rsidRDefault="001576D3">
      <w:pPr>
        <w:spacing w:after="3" w:line="360" w:lineRule="auto"/>
        <w:ind w:right="710" w:firstLine="0"/>
      </w:pPr>
    </w:p>
    <w:p w:rsidR="001576D3" w:rsidRDefault="001576D3">
      <w:pPr>
        <w:spacing w:after="3" w:line="360" w:lineRule="auto"/>
        <w:ind w:right="710" w:firstLine="0"/>
      </w:pPr>
    </w:p>
    <w:p w:rsidR="001576D3" w:rsidRDefault="001576D3">
      <w:pPr>
        <w:spacing w:after="3" w:line="360" w:lineRule="auto"/>
        <w:ind w:right="710" w:firstLine="0"/>
      </w:pPr>
    </w:p>
    <w:p w:rsidR="001576D3" w:rsidRDefault="001576D3">
      <w:pPr>
        <w:spacing w:after="3" w:line="360" w:lineRule="auto"/>
        <w:ind w:right="710" w:firstLine="0"/>
      </w:pPr>
    </w:p>
    <w:p w:rsidR="001576D3" w:rsidRDefault="001576D3">
      <w:pPr>
        <w:spacing w:after="3" w:line="360" w:lineRule="auto"/>
        <w:ind w:right="710" w:firstLine="0"/>
      </w:pPr>
    </w:p>
    <w:p w:rsidR="001576D3" w:rsidRDefault="001576D3">
      <w:pPr>
        <w:spacing w:after="3" w:line="360" w:lineRule="auto"/>
        <w:ind w:right="710" w:firstLine="0"/>
      </w:pPr>
    </w:p>
    <w:p w:rsidR="001576D3" w:rsidRDefault="001576D3">
      <w:pPr>
        <w:spacing w:after="3" w:line="360" w:lineRule="auto"/>
        <w:ind w:right="710" w:firstLine="0"/>
      </w:pPr>
    </w:p>
    <w:p w:rsidR="001576D3" w:rsidRDefault="001576D3">
      <w:pPr>
        <w:spacing w:after="3" w:line="360" w:lineRule="auto"/>
        <w:ind w:right="710" w:firstLine="0"/>
      </w:pPr>
    </w:p>
    <w:p w:rsidR="001576D3" w:rsidRDefault="001576D3">
      <w:pPr>
        <w:spacing w:after="3" w:line="360" w:lineRule="auto"/>
        <w:ind w:right="710" w:firstLine="0"/>
      </w:pPr>
    </w:p>
    <w:p w:rsidR="003D16AE" w:rsidRDefault="00000000">
      <w:pPr>
        <w:spacing w:line="360" w:lineRule="auto"/>
        <w:jc w:val="center"/>
      </w:pPr>
      <w:r>
        <w:lastRenderedPageBreak/>
        <w:t>Ход выполнения лабораторной работы:</w:t>
      </w:r>
    </w:p>
    <w:p w:rsidR="00834820" w:rsidRPr="00834820" w:rsidRDefault="00834820" w:rsidP="00834820">
      <w:pPr>
        <w:ind w:firstLine="0"/>
        <w:rPr>
          <w:szCs w:val="28"/>
        </w:rPr>
      </w:pPr>
      <w:r>
        <w:rPr>
          <w:szCs w:val="28"/>
        </w:rPr>
        <w:t xml:space="preserve">1.1. </w:t>
      </w:r>
      <w:r w:rsidR="00000000" w:rsidRPr="00834820">
        <w:rPr>
          <w:szCs w:val="28"/>
        </w:rPr>
        <w:t>Необходимо построить в программном</w:t>
      </w:r>
      <w:r w:rsidR="001576D3" w:rsidRPr="00834820">
        <w:rPr>
          <w:szCs w:val="28"/>
        </w:rPr>
        <w:t xml:space="preserve"> </w:t>
      </w:r>
      <w:r w:rsidR="00000000" w:rsidRPr="00834820">
        <w:rPr>
          <w:szCs w:val="28"/>
        </w:rPr>
        <w:t xml:space="preserve">инструментарии </w:t>
      </w:r>
      <w:proofErr w:type="spellStart"/>
      <w:r w:rsidR="00000000" w:rsidRPr="00834820">
        <w:rPr>
          <w:szCs w:val="28"/>
          <w:lang w:val="en-US"/>
        </w:rPr>
        <w:t>GnuRadio</w:t>
      </w:r>
      <w:proofErr w:type="spellEnd"/>
      <w:r w:rsidR="001576D3" w:rsidRPr="00834820">
        <w:rPr>
          <w:szCs w:val="28"/>
        </w:rPr>
        <w:t xml:space="preserve"> функциональную блок схему для ре</w:t>
      </w:r>
      <w:r w:rsidR="00777D12" w:rsidRPr="00834820">
        <w:rPr>
          <w:szCs w:val="28"/>
        </w:rPr>
        <w:t xml:space="preserve">ализации канала связи с примешиванием аддитивного и мультипликативного белого Гауссовского шума, для полезного сигнала используйте блок </w:t>
      </w:r>
      <w:r w:rsidR="00777D12" w:rsidRPr="00834820">
        <w:rPr>
          <w:szCs w:val="28"/>
          <w:lang w:val="en-US"/>
        </w:rPr>
        <w:t>Signal</w:t>
      </w:r>
      <w:r w:rsidR="00777D12" w:rsidRPr="00834820">
        <w:rPr>
          <w:szCs w:val="28"/>
        </w:rPr>
        <w:t xml:space="preserve"> </w:t>
      </w:r>
      <w:r w:rsidR="00777D12" w:rsidRPr="00834820">
        <w:rPr>
          <w:szCs w:val="28"/>
          <w:lang w:val="en-US"/>
        </w:rPr>
        <w:t>Source</w:t>
      </w:r>
      <w:r w:rsidR="00DC2F0C" w:rsidRPr="00DC2F0C">
        <w:rPr>
          <w:szCs w:val="28"/>
        </w:rPr>
        <w:t xml:space="preserve"> </w:t>
      </w:r>
      <w:r w:rsidR="00DC2F0C">
        <w:rPr>
          <w:szCs w:val="28"/>
        </w:rPr>
        <w:t>с частотой – 1 кГц и амплитудой 1</w:t>
      </w:r>
      <w:r w:rsidR="00777D12" w:rsidRPr="00834820">
        <w:rPr>
          <w:szCs w:val="28"/>
        </w:rPr>
        <w:t xml:space="preserve">, в качестве источника шумовой составляющей используйте блок </w:t>
      </w:r>
      <w:r w:rsidR="00777D12" w:rsidRPr="00834820">
        <w:rPr>
          <w:szCs w:val="28"/>
          <w:lang w:val="en-US"/>
        </w:rPr>
        <w:t>Noise</w:t>
      </w:r>
      <w:r w:rsidR="00777D12" w:rsidRPr="00834820">
        <w:rPr>
          <w:szCs w:val="28"/>
        </w:rPr>
        <w:t xml:space="preserve"> </w:t>
      </w:r>
      <w:r w:rsidR="00777D12" w:rsidRPr="00834820">
        <w:rPr>
          <w:szCs w:val="28"/>
          <w:lang w:val="en-US"/>
        </w:rPr>
        <w:t>source</w:t>
      </w:r>
      <w:r w:rsidR="00DC2F0C">
        <w:rPr>
          <w:szCs w:val="28"/>
        </w:rPr>
        <w:t xml:space="preserve"> с амплитудой - 1</w:t>
      </w:r>
      <w:r w:rsidR="00777D12" w:rsidRPr="00834820">
        <w:rPr>
          <w:szCs w:val="28"/>
        </w:rPr>
        <w:t xml:space="preserve">, используйте блоки </w:t>
      </w:r>
      <w:r w:rsidR="00777D12" w:rsidRPr="00834820">
        <w:rPr>
          <w:szCs w:val="28"/>
          <w:lang w:val="en-US"/>
        </w:rPr>
        <w:t>Multiply</w:t>
      </w:r>
      <w:r w:rsidR="00777D12" w:rsidRPr="00834820">
        <w:rPr>
          <w:szCs w:val="28"/>
        </w:rPr>
        <w:t xml:space="preserve"> и </w:t>
      </w:r>
      <w:r w:rsidR="00777D12" w:rsidRPr="00834820">
        <w:rPr>
          <w:szCs w:val="28"/>
          <w:lang w:val="en-US"/>
        </w:rPr>
        <w:t>Add</w:t>
      </w:r>
      <w:r w:rsidR="00777D12" w:rsidRPr="00834820">
        <w:rPr>
          <w:szCs w:val="28"/>
        </w:rPr>
        <w:t xml:space="preserve"> для примешивания помехи, для регистрации осциллограммы и спектрограммы используйте блоки </w:t>
      </w:r>
      <w:r w:rsidR="00777D12" w:rsidRPr="00834820">
        <w:rPr>
          <w:szCs w:val="28"/>
          <w:lang w:val="en-US"/>
        </w:rPr>
        <w:t>QT</w:t>
      </w:r>
      <w:r w:rsidR="00777D12" w:rsidRPr="00834820">
        <w:rPr>
          <w:szCs w:val="28"/>
        </w:rPr>
        <w:t xml:space="preserve"> </w:t>
      </w:r>
      <w:r w:rsidR="00777D12" w:rsidRPr="00834820">
        <w:rPr>
          <w:szCs w:val="28"/>
          <w:lang w:val="en-US"/>
        </w:rPr>
        <w:t>GUI</w:t>
      </w:r>
      <w:r w:rsidR="00777D12" w:rsidRPr="00834820">
        <w:rPr>
          <w:szCs w:val="28"/>
        </w:rPr>
        <w:t xml:space="preserve"> </w:t>
      </w:r>
      <w:r w:rsidR="00777D12" w:rsidRPr="00834820">
        <w:rPr>
          <w:szCs w:val="28"/>
          <w:lang w:val="en-US"/>
        </w:rPr>
        <w:t>Time</w:t>
      </w:r>
      <w:r w:rsidR="00777D12" w:rsidRPr="00834820">
        <w:rPr>
          <w:szCs w:val="28"/>
        </w:rPr>
        <w:t>/</w:t>
      </w:r>
      <w:r w:rsidR="00777D12" w:rsidRPr="00834820">
        <w:rPr>
          <w:szCs w:val="28"/>
          <w:lang w:val="en-US"/>
        </w:rPr>
        <w:t>Frequency</w:t>
      </w:r>
      <w:r w:rsidR="00777D12" w:rsidRPr="00834820">
        <w:rPr>
          <w:szCs w:val="28"/>
        </w:rPr>
        <w:t xml:space="preserve"> </w:t>
      </w:r>
      <w:r w:rsidR="00777D12" w:rsidRPr="00834820">
        <w:rPr>
          <w:szCs w:val="28"/>
          <w:lang w:val="en-US"/>
        </w:rPr>
        <w:t>sink</w:t>
      </w:r>
      <w:r w:rsidR="00777D12" w:rsidRPr="00834820">
        <w:rPr>
          <w:szCs w:val="28"/>
        </w:rPr>
        <w:t xml:space="preserve">, для настройки полосы пропускания используйте блок </w:t>
      </w:r>
      <w:r w:rsidR="00777D12" w:rsidRPr="00834820">
        <w:rPr>
          <w:szCs w:val="28"/>
          <w:lang w:val="en-US"/>
        </w:rPr>
        <w:t>QT</w:t>
      </w:r>
      <w:r w:rsidR="00777D12" w:rsidRPr="00834820">
        <w:rPr>
          <w:szCs w:val="28"/>
        </w:rPr>
        <w:t xml:space="preserve"> </w:t>
      </w:r>
      <w:r w:rsidR="00777D12" w:rsidRPr="00834820">
        <w:rPr>
          <w:szCs w:val="28"/>
          <w:lang w:val="en-US"/>
        </w:rPr>
        <w:t>GUI</w:t>
      </w:r>
      <w:r w:rsidR="00777D12" w:rsidRPr="00834820">
        <w:rPr>
          <w:szCs w:val="28"/>
        </w:rPr>
        <w:t xml:space="preserve"> </w:t>
      </w:r>
      <w:r w:rsidR="00777D12" w:rsidRPr="00834820">
        <w:rPr>
          <w:szCs w:val="28"/>
          <w:lang w:val="en-US"/>
        </w:rPr>
        <w:t>Range</w:t>
      </w:r>
      <w:r w:rsidR="00777D12" w:rsidRPr="00834820">
        <w:rPr>
          <w:szCs w:val="28"/>
        </w:rPr>
        <w:t xml:space="preserve">, идентификатор которого проиндексируйте в поля верхней и нижней частоты среза полосового фильтра – </w:t>
      </w:r>
      <w:r w:rsidR="00777D12" w:rsidRPr="00834820">
        <w:rPr>
          <w:szCs w:val="28"/>
          <w:lang w:val="en-US"/>
        </w:rPr>
        <w:t>Band</w:t>
      </w:r>
      <w:r w:rsidR="00777D12" w:rsidRPr="00834820">
        <w:rPr>
          <w:szCs w:val="28"/>
        </w:rPr>
        <w:t xml:space="preserve"> </w:t>
      </w:r>
      <w:r w:rsidR="00777D12" w:rsidRPr="00834820">
        <w:rPr>
          <w:szCs w:val="28"/>
          <w:lang w:val="en-US"/>
        </w:rPr>
        <w:t>Pass</w:t>
      </w:r>
      <w:r w:rsidR="00777D12" w:rsidRPr="00834820">
        <w:rPr>
          <w:szCs w:val="28"/>
        </w:rPr>
        <w:t xml:space="preserve"> </w:t>
      </w:r>
      <w:r w:rsidR="00777D12" w:rsidRPr="00834820">
        <w:rPr>
          <w:szCs w:val="28"/>
          <w:lang w:val="en-US"/>
        </w:rPr>
        <w:t>Filter</w:t>
      </w:r>
      <w:r w:rsidR="00777D12" w:rsidRPr="00834820">
        <w:rPr>
          <w:szCs w:val="28"/>
        </w:rPr>
        <w:t xml:space="preserve"> для выделения информационного сигнала</w:t>
      </w:r>
      <w:r w:rsidR="00000000" w:rsidRPr="00834820">
        <w:rPr>
          <w:szCs w:val="28"/>
        </w:rPr>
        <w:t>.</w:t>
      </w:r>
      <w:r w:rsidR="00777D12" w:rsidRPr="00834820">
        <w:rPr>
          <w:szCs w:val="28"/>
        </w:rPr>
        <w:t xml:space="preserve"> Рекомендуется индексация численных значений в виде</w:t>
      </w:r>
      <w:r w:rsidRPr="00834820">
        <w:rPr>
          <w:szCs w:val="28"/>
        </w:rPr>
        <w:t xml:space="preserve"> </w:t>
      </w:r>
      <w:r w:rsidRPr="00834820">
        <w:rPr>
          <w:szCs w:val="28"/>
        </w:rPr>
        <w:t>variable_qtgui_range_0</w:t>
      </w:r>
      <w:r w:rsidRPr="00834820">
        <w:rPr>
          <w:szCs w:val="28"/>
        </w:rPr>
        <w:t xml:space="preserve"> – 200 и </w:t>
      </w:r>
      <w:r w:rsidRPr="00834820">
        <w:rPr>
          <w:szCs w:val="28"/>
        </w:rPr>
        <w:t xml:space="preserve">variable_qtgui_range_0 </w:t>
      </w:r>
      <w:r w:rsidRPr="00834820">
        <w:rPr>
          <w:szCs w:val="28"/>
        </w:rPr>
        <w:t>+</w:t>
      </w:r>
      <w:r w:rsidRPr="00834820">
        <w:rPr>
          <w:szCs w:val="28"/>
        </w:rPr>
        <w:t xml:space="preserve"> 200,</w:t>
      </w:r>
      <w:r w:rsidRPr="00834820">
        <w:rPr>
          <w:szCs w:val="28"/>
        </w:rPr>
        <w:t xml:space="preserve"> для нижней и верхней частоты среза соответственно, таким образом настройка полосы пропускания будет осуществляться одним блоком интерактивного управления.</w:t>
      </w:r>
    </w:p>
    <w:p w:rsidR="003D16AE" w:rsidRDefault="00000000" w:rsidP="00834820">
      <w:pPr>
        <w:pStyle w:val="af8"/>
        <w:numPr>
          <w:ilvl w:val="1"/>
          <w:numId w:val="2"/>
        </w:numPr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4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подобрать параметры полосовых фильтров соответственно таблице 1, </w:t>
      </w:r>
      <w:r w:rsidR="00834820" w:rsidRPr="00834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зафиксировать</w:t>
      </w:r>
      <w:r w:rsidRPr="00834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графики</w:t>
      </w:r>
      <w:r w:rsidR="00834820" w:rsidRPr="00834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указанных параметрах</w:t>
      </w:r>
      <w:r w:rsidRPr="00834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зафиксировать в таблице 1 значения </w:t>
      </w:r>
      <w:r w:rsidR="00777D12" w:rsidRPr="00834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мощностей</w:t>
      </w:r>
      <w:r w:rsidR="00DC2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информационного сигнала при воздействии аддитивной и мультипликативной помехи</w:t>
      </w:r>
      <w:r w:rsidR="00777D12" w:rsidRPr="00834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пример</w:t>
      </w:r>
      <w:r w:rsidRPr="00834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график</w:t>
      </w:r>
      <w:r w:rsidR="00834820" w:rsidRPr="00834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34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 на рисунке 2.</w:t>
      </w:r>
    </w:p>
    <w:p w:rsidR="00834820" w:rsidRPr="00834820" w:rsidRDefault="00834820" w:rsidP="00834820">
      <w:pPr>
        <w:pStyle w:val="af8"/>
        <w:spacing w:after="0" w:line="360" w:lineRule="auto"/>
        <w:ind w:left="0" w:right="-1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Таблица 1 Зависимость мощности от параметров фильтра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630"/>
        <w:gridCol w:w="1631"/>
        <w:gridCol w:w="1585"/>
        <w:gridCol w:w="1919"/>
        <w:gridCol w:w="2580"/>
      </w:tblGrid>
      <w:tr w:rsidR="00834820" w:rsidTr="00DC2F0C">
        <w:tc>
          <w:tcPr>
            <w:tcW w:w="1630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Low Cutoff Freq,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Гц</w:t>
            </w:r>
          </w:p>
        </w:tc>
        <w:tc>
          <w:tcPr>
            <w:tcW w:w="1631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High Cutoff Freq,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Гц</w:t>
            </w:r>
          </w:p>
        </w:tc>
        <w:tc>
          <w:tcPr>
            <w:tcW w:w="1585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Transition width,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Гц</w:t>
            </w:r>
          </w:p>
        </w:tc>
        <w:tc>
          <w:tcPr>
            <w:tcW w:w="1919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Мощность аддитивная помеха,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Дб</w:t>
            </w:r>
            <w:proofErr w:type="spellEnd"/>
          </w:p>
        </w:tc>
        <w:tc>
          <w:tcPr>
            <w:tcW w:w="2580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Мощность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мультипликативная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помеха,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Дб</w:t>
            </w:r>
            <w:proofErr w:type="spellEnd"/>
          </w:p>
        </w:tc>
      </w:tr>
      <w:tr w:rsidR="00834820" w:rsidTr="00DC2F0C">
        <w:tc>
          <w:tcPr>
            <w:tcW w:w="1630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631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85" w:type="dxa"/>
          </w:tcPr>
          <w:p w:rsidR="00834820" w:rsidRDefault="00DC2F0C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9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4820" w:rsidTr="00DC2F0C">
        <w:tc>
          <w:tcPr>
            <w:tcW w:w="1630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631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585" w:type="dxa"/>
          </w:tcPr>
          <w:p w:rsidR="00834820" w:rsidRDefault="00DC2F0C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19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4820" w:rsidTr="00DC2F0C">
        <w:tc>
          <w:tcPr>
            <w:tcW w:w="1630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1631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1585" w:type="dxa"/>
          </w:tcPr>
          <w:p w:rsidR="00834820" w:rsidRDefault="00DC2F0C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919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4820" w:rsidTr="00DC2F0C">
        <w:tc>
          <w:tcPr>
            <w:tcW w:w="1630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631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585" w:type="dxa"/>
          </w:tcPr>
          <w:p w:rsidR="00834820" w:rsidRDefault="00DC2F0C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19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834820" w:rsidRDefault="00834820">
            <w:pPr>
              <w:pStyle w:val="af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16AE" w:rsidRDefault="00000000">
      <w:pPr>
        <w:spacing w:after="3" w:line="360" w:lineRule="auto"/>
        <w:ind w:right="710" w:firstLine="0"/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5940425" cy="2393950"/>
                <wp:effectExtent l="0" t="0" r="3175" b="6350"/>
                <wp:docPr id="4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940425" cy="2393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467.8pt;height:188.5pt;mso-wrap-distance-left:0.0pt;mso-wrap-distance-top:0.0pt;mso-wrap-distance-right:0.0pt;mso-wrap-distance-bottom:0.0pt;" stroked="false">
                <v:path textboxrect="0,0,0,0"/>
                <v:imagedata r:id="rId11" o:title=""/>
              </v:shape>
            </w:pict>
          </mc:Fallback>
        </mc:AlternateContent>
      </w:r>
    </w:p>
    <w:p w:rsidR="003D16AE" w:rsidRDefault="00000000">
      <w:pPr>
        <w:spacing w:after="3" w:line="360" w:lineRule="auto"/>
        <w:ind w:right="710" w:firstLine="0"/>
        <w:jc w:val="center"/>
        <w:rPr>
          <w:lang w:val="en-US"/>
        </w:rPr>
      </w:pPr>
      <w:r>
        <w:t xml:space="preserve">Рис. </w:t>
      </w:r>
      <w:r w:rsidR="00834820">
        <w:rPr>
          <w:lang w:val="en-US"/>
        </w:rPr>
        <w:t>1</w:t>
      </w:r>
      <w:r>
        <w:t>. Спектрограммы сигналов с аддитивной и мультипликативной помехой после прохождения через полосовой фильтр.</w:t>
      </w:r>
    </w:p>
    <w:p w:rsidR="00834820" w:rsidRPr="00DC2F0C" w:rsidRDefault="00834820" w:rsidP="00DC2F0C">
      <w:pPr>
        <w:spacing w:after="3" w:line="360" w:lineRule="auto"/>
        <w:ind w:right="710" w:firstLine="0"/>
      </w:pPr>
      <w:r>
        <w:rPr>
          <w:lang w:val="en-US"/>
        </w:rPr>
        <w:tab/>
      </w:r>
      <w:r w:rsidR="00DC2F0C">
        <w:t>Опишите</w:t>
      </w:r>
      <w:r>
        <w:t xml:space="preserve"> влияние аддитивной и мультипликативной </w:t>
      </w:r>
      <w:r w:rsidR="00DC2F0C">
        <w:t xml:space="preserve">широкополосной </w:t>
      </w:r>
      <w:r>
        <w:t>помехи на сигнал,</w:t>
      </w:r>
      <w:r w:rsidR="00DC2F0C">
        <w:t xml:space="preserve"> объясните полученные значения мощностей</w:t>
      </w:r>
      <w:r w:rsidR="00DC2F0C" w:rsidRPr="00DC2F0C">
        <w:t>.</w:t>
      </w:r>
    </w:p>
    <w:p w:rsidR="003D16AE" w:rsidRPr="00DC2F0C" w:rsidRDefault="00000000" w:rsidP="00DC2F0C">
      <w:pPr>
        <w:pStyle w:val="af8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C2F0C">
        <w:rPr>
          <w:rFonts w:ascii="Times New Roman" w:hAnsi="Times New Roman" w:cs="Times New Roman"/>
          <w:b/>
          <w:bCs/>
          <w:sz w:val="32"/>
          <w:szCs w:val="32"/>
        </w:rPr>
        <w:t xml:space="preserve">2. Исследование основных принципов подавления узкополосной помехи с использованием </w:t>
      </w:r>
      <w:proofErr w:type="spellStart"/>
      <w:r w:rsidRPr="00DC2F0C">
        <w:rPr>
          <w:rFonts w:ascii="Times New Roman" w:hAnsi="Times New Roman" w:cs="Times New Roman"/>
          <w:b/>
          <w:bCs/>
          <w:sz w:val="32"/>
          <w:szCs w:val="32"/>
        </w:rPr>
        <w:t>режекторного</w:t>
      </w:r>
      <w:proofErr w:type="spellEnd"/>
      <w:r w:rsidRPr="00DC2F0C">
        <w:rPr>
          <w:rFonts w:ascii="Times New Roman" w:hAnsi="Times New Roman" w:cs="Times New Roman"/>
          <w:b/>
          <w:bCs/>
          <w:sz w:val="32"/>
          <w:szCs w:val="32"/>
        </w:rPr>
        <w:t xml:space="preserve"> фильтра.</w:t>
      </w:r>
    </w:p>
    <w:p w:rsidR="003D16AE" w:rsidRDefault="003D16AE">
      <w:pPr>
        <w:pStyle w:val="af8"/>
        <w:ind w:left="0"/>
        <w:jc w:val="center"/>
        <w:rPr>
          <w:rFonts w:ascii="Times New Roman" w:hAnsi="Times New Roman" w:cs="Times New Roman"/>
          <w:sz w:val="36"/>
          <w:szCs w:val="36"/>
        </w:rPr>
      </w:pPr>
    </w:p>
    <w:p w:rsidR="003D16AE" w:rsidRDefault="00000000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Режекторный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фильтр, или полосно-заграждающий фильтр — электронный или любой другой фильтр, не пропускающий колебания некоторой определённой полосы частот, и пропускающий колебания с частотами, выходящими за пределы этой полосы. Эта полоса подавления характеризуется шириной полосы задерживания и расположена приблизительно вокруг центральной частоты подавления.</w:t>
      </w:r>
    </w:p>
    <w:p w:rsidR="003D16AE" w:rsidRDefault="003D16AE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16AE" w:rsidRDefault="003D16AE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16AE" w:rsidRDefault="003D16AE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2F0C" w:rsidRDefault="00DC2F0C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2F0C" w:rsidRDefault="00DC2F0C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2F0C" w:rsidRDefault="00DC2F0C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2F0C" w:rsidRDefault="00DC2F0C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2F0C" w:rsidRDefault="00DC2F0C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2F0C" w:rsidRDefault="00DC2F0C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2F0C" w:rsidRDefault="00DC2F0C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2F0C" w:rsidRDefault="00DC2F0C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2F0C" w:rsidRDefault="00DC2F0C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2F0C" w:rsidRDefault="00DC2F0C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16AE" w:rsidRDefault="003D16AE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16AE" w:rsidRDefault="003D16AE">
      <w:pPr>
        <w:pStyle w:val="af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16AE" w:rsidRDefault="00000000">
      <w:pPr>
        <w:spacing w:line="360" w:lineRule="auto"/>
        <w:jc w:val="center"/>
      </w:pPr>
      <w:r>
        <w:t>Ход выполнения лабораторной работы:</w:t>
      </w:r>
    </w:p>
    <w:p w:rsidR="003D16AE" w:rsidRPr="00DC2F0C" w:rsidRDefault="00DC2F0C">
      <w:pPr>
        <w:rPr>
          <w:szCs w:val="28"/>
        </w:rPr>
      </w:pPr>
      <w:r>
        <w:t>2.</w:t>
      </w:r>
      <w:r w:rsidR="00000000">
        <w:t>1.</w:t>
      </w:r>
      <w:r w:rsidR="00000000">
        <w:rPr>
          <w:szCs w:val="28"/>
        </w:rPr>
        <w:t xml:space="preserve"> </w:t>
      </w:r>
      <w:r>
        <w:rPr>
          <w:szCs w:val="28"/>
        </w:rPr>
        <w:t xml:space="preserve">Реализуйте схему воздействия аддитивной узкополосной помехи на полезный сигнал. В качестве источника информационного сигнала реализуйте амплитудную модуляцию с частотой несущей – 1 кГц, реализованную в лабораторной работе 1, в качестве источника узкополосной помехи можете использовать белый Гауссовский шум, пропущенный через полосовой фильтр. Наведите помеху на полезный сигнал таким образом чтобы она перекрывала 20-30% полезного спектра. Выполните фильтрацию узкополосной помехи с помощью блока </w:t>
      </w:r>
      <w:r>
        <w:rPr>
          <w:szCs w:val="28"/>
          <w:lang w:val="en-US"/>
        </w:rPr>
        <w:t>Band</w:t>
      </w:r>
      <w:r w:rsidRPr="00DC2F0C">
        <w:rPr>
          <w:szCs w:val="28"/>
        </w:rPr>
        <w:t xml:space="preserve"> </w:t>
      </w:r>
      <w:r>
        <w:rPr>
          <w:szCs w:val="28"/>
          <w:lang w:val="en-US"/>
        </w:rPr>
        <w:t>Reject</w:t>
      </w:r>
      <w:r w:rsidRPr="00DC2F0C">
        <w:rPr>
          <w:szCs w:val="28"/>
        </w:rPr>
        <w:t xml:space="preserve"> </w:t>
      </w:r>
      <w:r>
        <w:rPr>
          <w:szCs w:val="28"/>
          <w:lang w:val="en-US"/>
        </w:rPr>
        <w:t>Filter</w:t>
      </w:r>
      <w:r w:rsidRPr="00DC2F0C">
        <w:rPr>
          <w:szCs w:val="28"/>
        </w:rPr>
        <w:t>.</w:t>
      </w:r>
    </w:p>
    <w:p w:rsidR="003D16AE" w:rsidRPr="00DC2F0C" w:rsidRDefault="003D16AE"/>
    <w:p w:rsidR="003D16AE" w:rsidRDefault="00DC2F0C">
      <w:r>
        <w:t>2.</w:t>
      </w:r>
      <w:r w:rsidR="00000000">
        <w:t>2.</w:t>
      </w:r>
      <w:r>
        <w:t xml:space="preserve"> </w:t>
      </w:r>
      <w:r w:rsidR="00000000">
        <w:t xml:space="preserve">Необходимо выполнить подстройку </w:t>
      </w:r>
      <w:proofErr w:type="spellStart"/>
      <w:r w:rsidR="00000000">
        <w:t>режекторного</w:t>
      </w:r>
      <w:proofErr w:type="spellEnd"/>
      <w:r w:rsidR="00000000">
        <w:t xml:space="preserve"> фильтра в соответствии с таблицей </w:t>
      </w:r>
      <w:r>
        <w:t>2</w:t>
      </w:r>
      <w:r w:rsidR="00000000">
        <w:t xml:space="preserve"> и записать полученные значения мощностей, пример спектрограммы приведен на рисунке 2.</w:t>
      </w:r>
    </w:p>
    <w:p w:rsidR="00DC2F0C" w:rsidRPr="00DC2F0C" w:rsidRDefault="00DC2F0C" w:rsidP="00DC2F0C">
      <w:pPr>
        <w:jc w:val="right"/>
        <w:rPr>
          <w:i/>
          <w:iCs/>
        </w:rPr>
      </w:pPr>
      <w:r>
        <w:rPr>
          <w:i/>
          <w:iCs/>
        </w:rPr>
        <w:t>Таблица 2 Зависимость мощности от параметров фильтра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349"/>
        <w:gridCol w:w="2352"/>
        <w:gridCol w:w="2434"/>
        <w:gridCol w:w="2210"/>
      </w:tblGrid>
      <w:tr w:rsidR="003D16AE">
        <w:tc>
          <w:tcPr>
            <w:tcW w:w="2349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Low Cutoff Freq,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Гц</w:t>
            </w:r>
          </w:p>
        </w:tc>
        <w:tc>
          <w:tcPr>
            <w:tcW w:w="2352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High Cutoff Freq,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Гц</w:t>
            </w:r>
          </w:p>
        </w:tc>
        <w:tc>
          <w:tcPr>
            <w:tcW w:w="2434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Transition width,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Гц</w:t>
            </w:r>
          </w:p>
        </w:tc>
        <w:tc>
          <w:tcPr>
            <w:tcW w:w="2210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Мощность,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Дб</w:t>
            </w:r>
            <w:proofErr w:type="spellEnd"/>
          </w:p>
        </w:tc>
      </w:tr>
      <w:tr w:rsidR="003D16AE">
        <w:tc>
          <w:tcPr>
            <w:tcW w:w="2349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52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434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10" w:type="dxa"/>
          </w:tcPr>
          <w:p w:rsidR="003D16AE" w:rsidRDefault="003D16AE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6AE">
        <w:tc>
          <w:tcPr>
            <w:tcW w:w="2349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352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434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10" w:type="dxa"/>
          </w:tcPr>
          <w:p w:rsidR="003D16AE" w:rsidRDefault="003D16AE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6AE">
        <w:tc>
          <w:tcPr>
            <w:tcW w:w="2349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352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2434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10" w:type="dxa"/>
          </w:tcPr>
          <w:p w:rsidR="003D16AE" w:rsidRDefault="003D16AE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6AE">
        <w:tc>
          <w:tcPr>
            <w:tcW w:w="2349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352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434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10" w:type="dxa"/>
          </w:tcPr>
          <w:p w:rsidR="003D16AE" w:rsidRDefault="003D16AE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6AE">
        <w:tc>
          <w:tcPr>
            <w:tcW w:w="2349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352" w:type="dxa"/>
          </w:tcPr>
          <w:p w:rsidR="003D16AE" w:rsidRDefault="00000000" w:rsidP="00DC2F0C">
            <w:pPr>
              <w:pStyle w:val="af8"/>
              <w:tabs>
                <w:tab w:val="center" w:pos="109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2434" w:type="dxa"/>
          </w:tcPr>
          <w:p w:rsidR="003D16AE" w:rsidRDefault="00000000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210" w:type="dxa"/>
          </w:tcPr>
          <w:p w:rsidR="003D16AE" w:rsidRDefault="003D16AE" w:rsidP="00DC2F0C">
            <w:pPr>
              <w:pStyle w:val="af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16AE" w:rsidRDefault="003D16AE"/>
    <w:p w:rsidR="003D16AE" w:rsidRDefault="003D16AE"/>
    <w:p w:rsidR="003D16AE" w:rsidRDefault="00000000">
      <w:pPr>
        <w:ind w:firstLine="0"/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5940425" cy="2490470"/>
                <wp:effectExtent l="0" t="0" r="3175" b="5080"/>
                <wp:docPr id="15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940425" cy="24904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6" o:spid="_x0000_s16" type="#_x0000_t75" style="width:467.8pt;height:196.1pt;mso-wrap-distance-left:0.0pt;mso-wrap-distance-top:0.0pt;mso-wrap-distance-right:0.0pt;mso-wrap-distance-bottom:0.0pt;" stroked="false">
                <v:path textboxrect="0,0,0,0"/>
                <v:imagedata r:id="rId22" o:title=""/>
              </v:shape>
            </w:pict>
          </mc:Fallback>
        </mc:AlternateContent>
      </w:r>
    </w:p>
    <w:p w:rsidR="003D16AE" w:rsidRDefault="00000000">
      <w:pPr>
        <w:ind w:firstLine="0"/>
        <w:jc w:val="center"/>
        <w:rPr>
          <w:lang w:val="en-US"/>
        </w:rPr>
      </w:pPr>
      <w:r>
        <w:t xml:space="preserve">Рис.2. Спектрограммы сигнала до и после </w:t>
      </w:r>
      <w:proofErr w:type="spellStart"/>
      <w:r>
        <w:t>режекции</w:t>
      </w:r>
      <w:proofErr w:type="spellEnd"/>
      <w:r>
        <w:t xml:space="preserve"> узкополосной помехи</w:t>
      </w:r>
      <w:r w:rsidR="00DC2F0C" w:rsidRPr="00DC2F0C">
        <w:t>.</w:t>
      </w:r>
    </w:p>
    <w:p w:rsidR="00DC2F0C" w:rsidRPr="00DF2469" w:rsidRDefault="00DC2F0C" w:rsidP="00DC2F0C">
      <w:pPr>
        <w:ind w:firstLine="0"/>
      </w:pPr>
      <w:r>
        <w:rPr>
          <w:lang w:val="en-US"/>
        </w:rPr>
        <w:tab/>
      </w:r>
      <w:r w:rsidR="00DF2469">
        <w:t xml:space="preserve">Опишите влияние аддитивной </w:t>
      </w:r>
      <w:r w:rsidR="00DF2469">
        <w:t>узкополосной помехи</w:t>
      </w:r>
      <w:r w:rsidR="00DF2469">
        <w:t xml:space="preserve"> </w:t>
      </w:r>
      <w:proofErr w:type="spellStart"/>
      <w:r w:rsidR="00DF2469">
        <w:t>помехи</w:t>
      </w:r>
      <w:proofErr w:type="spellEnd"/>
      <w:r w:rsidR="00DF2469">
        <w:t xml:space="preserve"> на сигнал, объясните полученные значения мощностей</w:t>
      </w:r>
      <w:r w:rsidR="00DF2469" w:rsidRPr="00DC2F0C">
        <w:t>.</w:t>
      </w:r>
    </w:p>
    <w:p w:rsidR="003D16AE" w:rsidRDefault="003D16AE">
      <w:pPr>
        <w:spacing w:after="3" w:line="360" w:lineRule="auto"/>
        <w:ind w:right="710" w:firstLine="0"/>
        <w:jc w:val="center"/>
      </w:pPr>
    </w:p>
    <w:p w:rsidR="003D16AE" w:rsidRPr="00DC2F0C" w:rsidRDefault="00000000" w:rsidP="00DC2F0C">
      <w:pPr>
        <w:spacing w:after="3" w:line="360" w:lineRule="auto"/>
        <w:ind w:right="-1" w:firstLine="0"/>
        <w:jc w:val="center"/>
        <w:rPr>
          <w:b/>
          <w:bCs/>
          <w:sz w:val="32"/>
          <w:szCs w:val="24"/>
        </w:rPr>
      </w:pPr>
      <w:r w:rsidRPr="00DC2F0C">
        <w:rPr>
          <w:b/>
          <w:bCs/>
          <w:sz w:val="32"/>
          <w:szCs w:val="24"/>
        </w:rPr>
        <w:t>3. Спектры периодических сигналов</w:t>
      </w:r>
    </w:p>
    <w:p w:rsidR="003D16AE" w:rsidRDefault="00000000">
      <w:pPr>
        <w:spacing w:after="3" w:line="360" w:lineRule="auto"/>
        <w:ind w:right="-1" w:firstLine="708"/>
        <w:rPr>
          <w:sz w:val="24"/>
          <w:szCs w:val="24"/>
        </w:rPr>
      </w:pPr>
      <w:r>
        <w:rPr>
          <w:sz w:val="24"/>
          <w:szCs w:val="24"/>
        </w:rPr>
        <w:t>Спектр сигнала — коэффициенты разложения сигнала в базисе ортогональных функций. Называют также спектральным образом сигнала. Само разложение называют спектральным разложением сигнала. В радиотехнике для разложения обычно используются классическое преобразование Фурье; также применяют разложение по функциям Уолша, вейвлет-преобразование и др.</w:t>
      </w:r>
    </w:p>
    <w:p w:rsidR="003D16AE" w:rsidRDefault="00000000">
      <w:pPr>
        <w:spacing w:after="3" w:line="360" w:lineRule="auto"/>
        <w:ind w:right="-1" w:firstLine="708"/>
        <w:rPr>
          <w:sz w:val="24"/>
          <w:szCs w:val="24"/>
        </w:rPr>
      </w:pPr>
      <w:r>
        <w:rPr>
          <w:sz w:val="24"/>
          <w:szCs w:val="24"/>
        </w:rPr>
        <w:t>Разложение сигнала в спектр применяется в анализе прохождения сигналов через электрические цепи (спектральный метод). Спектр периодического сигнала является дискретным и представляет набор гармонических колебаний, в сумме составляющий исходный сигнал. Одним из преимуществ разложения сигнала в спектр является следующее: сигнал, проходя по цепи, претерпевает изменения (усиление, задержка, модулирование, детектирование, изменение фазы, ограничение и т. д.). Токи и напряжения в цепи под действием сигнала описываются дифференциальными уравнениями, соответствующими элементам цепи и способу их соединения. Линейные цепи описываются линейными дифференциальными уравнениями, причём для линейных цепей верен принцип суперпозиции: действие на систему сложного сигнала, который состоит из суммы простых сигналов, равно сумме действий от каждого составляющего сигнала в отдельности. Это позволяет при известной реакции системы на какой-либо простой сигнал, например, на синусоидальное колебание с определённой частотой, определить реакцию системы на любой сложный сигнал, разложив его в ряд по синусоидальным колебаниям.</w:t>
      </w:r>
    </w:p>
    <w:p w:rsidR="003D16AE" w:rsidRDefault="003D16AE">
      <w:pPr>
        <w:spacing w:after="3" w:line="360" w:lineRule="auto"/>
        <w:ind w:right="-1" w:firstLine="708"/>
        <w:rPr>
          <w:sz w:val="24"/>
          <w:szCs w:val="24"/>
        </w:rPr>
      </w:pPr>
    </w:p>
    <w:p w:rsidR="003D16AE" w:rsidRDefault="00000000">
      <w:pPr>
        <w:spacing w:after="3" w:line="360" w:lineRule="auto"/>
        <w:ind w:right="-1" w:firstLine="708"/>
        <w:rPr>
          <w:sz w:val="24"/>
          <w:szCs w:val="24"/>
        </w:rPr>
      </w:pPr>
      <w:r>
        <w:rPr>
          <w:sz w:val="24"/>
          <w:szCs w:val="24"/>
        </w:rPr>
        <w:t>На практике спектр измеряют при помощи специальных приборов: анализаторов спектра.</w:t>
      </w:r>
      <w:r>
        <w:rPr>
          <w:sz w:val="24"/>
          <w:szCs w:val="24"/>
        </w:rPr>
        <w:br/>
      </w:r>
    </w:p>
    <w:p w:rsidR="003D16AE" w:rsidRDefault="00000000">
      <w:pPr>
        <w:spacing w:after="3" w:line="360" w:lineRule="auto"/>
        <w:ind w:right="-1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Ход выполнения лабораторной работы </w:t>
      </w:r>
    </w:p>
    <w:p w:rsidR="003D16AE" w:rsidRDefault="00000000">
      <w:pPr>
        <w:spacing w:after="3" w:line="360" w:lineRule="auto"/>
        <w:ind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1. Необходимо построить схему приведенную на рисунке 1.</w:t>
      </w:r>
    </w:p>
    <w:p w:rsidR="003D16AE" w:rsidRDefault="00000000">
      <w:pPr>
        <w:spacing w:after="3" w:line="360" w:lineRule="auto"/>
        <w:ind w:right="-1"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4313868" cy="3524250"/>
                <wp:effectExtent l="0" t="0" r="0" b="0"/>
                <wp:docPr id="2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</pic:nvPicPr>
                      <pic:blipFill>
                        <a:blip r:embed="rId23"/>
                        <a:stretch/>
                      </pic:blipFill>
                      <pic:spPr bwMode="auto">
                        <a:xfrm>
                          <a:off x="0" y="0"/>
                          <a:ext cx="4326709" cy="3534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5" o:spid="_x0000_s25" type="#_x0000_t75" style="width:339.7pt;height:277.5pt;mso-wrap-distance-left:0.0pt;mso-wrap-distance-top:0.0pt;mso-wrap-distance-right:0.0pt;mso-wrap-distance-bottom:0.0pt;" stroked="false">
                <v:path textboxrect="0,0,0,0"/>
                <v:imagedata r:id="rId24" o:title=""/>
              </v:shape>
            </w:pict>
          </mc:Fallback>
        </mc:AlternateContent>
      </w:r>
    </w:p>
    <w:p w:rsidR="003D16AE" w:rsidRDefault="00000000">
      <w:pPr>
        <w:spacing w:after="3" w:line="360" w:lineRule="auto"/>
        <w:ind w:right="-1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Рис.1. Схема, выполненная в программе </w:t>
      </w:r>
      <w:r>
        <w:rPr>
          <w:sz w:val="24"/>
          <w:szCs w:val="24"/>
          <w:lang w:val="en-US"/>
        </w:rPr>
        <w:t>GNU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Radio</w:t>
      </w:r>
      <w:r>
        <w:rPr>
          <w:sz w:val="24"/>
          <w:szCs w:val="24"/>
        </w:rPr>
        <w:t>.</w:t>
      </w:r>
    </w:p>
    <w:p w:rsidR="003D16AE" w:rsidRDefault="00000000">
      <w:pPr>
        <w:spacing w:after="3" w:line="360" w:lineRule="auto"/>
        <w:ind w:right="-1" w:firstLine="0"/>
        <w:rPr>
          <w:sz w:val="24"/>
          <w:szCs w:val="24"/>
        </w:rPr>
      </w:pPr>
      <w:r>
        <w:rPr>
          <w:sz w:val="24"/>
          <w:szCs w:val="24"/>
        </w:rPr>
        <w:tab/>
        <w:t>2. Необходимо последовательно менять параметры “</w:t>
      </w:r>
      <w:r>
        <w:rPr>
          <w:sz w:val="24"/>
          <w:szCs w:val="24"/>
          <w:lang w:val="en-US"/>
        </w:rPr>
        <w:t>Waveform</w:t>
      </w:r>
      <w:r>
        <w:rPr>
          <w:sz w:val="24"/>
          <w:szCs w:val="24"/>
        </w:rPr>
        <w:t>” блока “</w:t>
      </w:r>
      <w:r>
        <w:rPr>
          <w:sz w:val="24"/>
          <w:szCs w:val="24"/>
          <w:lang w:val="en-US"/>
        </w:rPr>
        <w:t>signal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source</w:t>
      </w:r>
      <w:r>
        <w:rPr>
          <w:sz w:val="24"/>
          <w:szCs w:val="24"/>
        </w:rPr>
        <w:t>”, а также параметры блока “</w:t>
      </w:r>
      <w:r>
        <w:rPr>
          <w:sz w:val="24"/>
          <w:szCs w:val="24"/>
          <w:lang w:val="en-US"/>
        </w:rPr>
        <w:t>Low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pass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filter</w:t>
      </w:r>
      <w:r>
        <w:rPr>
          <w:sz w:val="24"/>
          <w:szCs w:val="24"/>
        </w:rPr>
        <w:t>” согласно таблице 1 выбирая различные параметры формы сигнала. Настройки блоков приведены на рисунке 2.</w:t>
      </w:r>
    </w:p>
    <w:p w:rsidR="003D16AE" w:rsidRDefault="00000000">
      <w:pPr>
        <w:spacing w:after="3" w:line="360" w:lineRule="auto"/>
        <w:ind w:right="-1"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2820721" cy="2305050"/>
                <wp:effectExtent l="0" t="0" r="0" b="0"/>
                <wp:docPr id="25" name="Рисунок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</pic:nvPicPr>
                      <pic:blipFill>
                        <a:blip r:embed="rId25"/>
                        <a:stretch/>
                      </pic:blipFill>
                      <pic:spPr bwMode="auto">
                        <a:xfrm>
                          <a:off x="0" y="0"/>
                          <a:ext cx="2823525" cy="23073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6" o:spid="_x0000_s26" type="#_x0000_t75" style="width:222.1pt;height:181.5pt;mso-wrap-distance-left:0.0pt;mso-wrap-distance-top:0.0pt;mso-wrap-distance-right:0.0pt;mso-wrap-distance-bottom:0.0pt;" stroked="false">
                <v:path textboxrect="0,0,0,0"/>
                <v:imagedata r:id="rId26" o:title=""/>
              </v:shape>
            </w:pict>
          </mc:Fallback>
        </mc:AlternateContent>
      </w:r>
      <w:r>
        <w:t xml:space="preserve"> </w:t>
      </w:r>
      <w:r>
        <w:rPr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2790825" cy="2270415"/>
                <wp:effectExtent l="0" t="0" r="0" b="0"/>
                <wp:docPr id="26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</pic:nvPicPr>
                      <pic:blipFill>
                        <a:blip r:embed="rId27"/>
                        <a:stretch/>
                      </pic:blipFill>
                      <pic:spPr bwMode="auto">
                        <a:xfrm>
                          <a:off x="0" y="0"/>
                          <a:ext cx="2820787" cy="22947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7" o:spid="_x0000_s27" type="#_x0000_t75" style="width:219.8pt;height:178.8pt;mso-wrap-distance-left:0.0pt;mso-wrap-distance-top:0.0pt;mso-wrap-distance-right:0.0pt;mso-wrap-distance-bottom:0.0pt;" stroked="false">
                <v:path textboxrect="0,0,0,0"/>
                <v:imagedata r:id="rId28" o:title=""/>
              </v:shape>
            </w:pict>
          </mc:Fallback>
        </mc:AlternateContent>
      </w:r>
    </w:p>
    <w:p w:rsidR="003D16AE" w:rsidRDefault="00000000">
      <w:pPr>
        <w:spacing w:after="3" w:line="360" w:lineRule="auto"/>
        <w:ind w:right="-1" w:firstLine="0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Рис</w:t>
      </w:r>
      <w:r>
        <w:rPr>
          <w:sz w:val="24"/>
          <w:szCs w:val="24"/>
          <w:lang w:val="en-US"/>
        </w:rPr>
        <w:t xml:space="preserve">.2. </w:t>
      </w:r>
      <w:r>
        <w:rPr>
          <w:sz w:val="24"/>
          <w:szCs w:val="24"/>
        </w:rPr>
        <w:t>Параметры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блоков</w:t>
      </w:r>
      <w:r>
        <w:rPr>
          <w:sz w:val="24"/>
          <w:szCs w:val="24"/>
          <w:lang w:val="en-US"/>
        </w:rPr>
        <w:t>.</w:t>
      </w:r>
    </w:p>
    <w:p w:rsidR="003D16AE" w:rsidRDefault="003D16AE">
      <w:pPr>
        <w:spacing w:after="3" w:line="360" w:lineRule="auto"/>
        <w:ind w:right="-1" w:firstLine="0"/>
        <w:jc w:val="center"/>
        <w:rPr>
          <w:sz w:val="24"/>
          <w:szCs w:val="24"/>
          <w:lang w:val="en-US"/>
        </w:rPr>
      </w:pPr>
    </w:p>
    <w:p w:rsidR="003D16AE" w:rsidRDefault="003D16AE">
      <w:pPr>
        <w:spacing w:after="3" w:line="360" w:lineRule="auto"/>
        <w:ind w:right="-1" w:firstLine="0"/>
        <w:jc w:val="center"/>
        <w:rPr>
          <w:sz w:val="24"/>
          <w:szCs w:val="24"/>
          <w:lang w:val="en-US"/>
        </w:rPr>
      </w:pPr>
    </w:p>
    <w:p w:rsidR="003D16AE" w:rsidRDefault="003D16AE">
      <w:pPr>
        <w:spacing w:after="3" w:line="360" w:lineRule="auto"/>
        <w:ind w:right="-1" w:firstLine="0"/>
        <w:jc w:val="center"/>
        <w:rPr>
          <w:sz w:val="24"/>
          <w:szCs w:val="24"/>
          <w:lang w:val="en-US"/>
        </w:rPr>
      </w:pPr>
    </w:p>
    <w:p w:rsidR="003D16AE" w:rsidRDefault="003D16AE">
      <w:pPr>
        <w:spacing w:after="3" w:line="360" w:lineRule="auto"/>
        <w:ind w:right="-1" w:firstLine="0"/>
        <w:jc w:val="center"/>
        <w:rPr>
          <w:sz w:val="24"/>
          <w:szCs w:val="24"/>
          <w:lang w:val="en-US"/>
        </w:rPr>
      </w:pPr>
    </w:p>
    <w:p w:rsidR="003D16AE" w:rsidRDefault="003D16AE">
      <w:pPr>
        <w:spacing w:after="3" w:line="360" w:lineRule="auto"/>
        <w:ind w:right="-1" w:firstLine="0"/>
        <w:jc w:val="center"/>
        <w:rPr>
          <w:sz w:val="24"/>
          <w:szCs w:val="24"/>
          <w:lang w:val="en-US"/>
        </w:rPr>
      </w:pPr>
    </w:p>
    <w:tbl>
      <w:tblPr>
        <w:tblStyle w:val="af9"/>
        <w:tblW w:w="9634" w:type="dxa"/>
        <w:tblLook w:val="04A0" w:firstRow="1" w:lastRow="0" w:firstColumn="1" w:lastColumn="0" w:noHBand="0" w:noVBand="1"/>
      </w:tblPr>
      <w:tblGrid>
        <w:gridCol w:w="1557"/>
        <w:gridCol w:w="2266"/>
        <w:gridCol w:w="2693"/>
        <w:gridCol w:w="3118"/>
      </w:tblGrid>
      <w:tr w:rsidR="003D16AE">
        <w:tc>
          <w:tcPr>
            <w:tcW w:w="1557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Waveform</w:t>
            </w:r>
          </w:p>
        </w:tc>
        <w:tc>
          <w:tcPr>
            <w:tcW w:w="2266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Frequency</w:t>
            </w:r>
          </w:p>
        </w:tc>
        <w:tc>
          <w:tcPr>
            <w:tcW w:w="2693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Cutoff Freq</w:t>
            </w:r>
          </w:p>
        </w:tc>
        <w:tc>
          <w:tcPr>
            <w:tcW w:w="3118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Transition width</w:t>
            </w:r>
          </w:p>
        </w:tc>
      </w:tr>
      <w:tr w:rsidR="003D16AE">
        <w:tc>
          <w:tcPr>
            <w:tcW w:w="1557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Cosine</w:t>
            </w:r>
          </w:p>
        </w:tc>
        <w:tc>
          <w:tcPr>
            <w:tcW w:w="2266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2693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3118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</w:tr>
      <w:tr w:rsidR="003D16AE">
        <w:tc>
          <w:tcPr>
            <w:tcW w:w="1557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Square</w:t>
            </w:r>
          </w:p>
        </w:tc>
        <w:tc>
          <w:tcPr>
            <w:tcW w:w="2266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2693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3118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</w:tr>
      <w:tr w:rsidR="003D16AE">
        <w:tc>
          <w:tcPr>
            <w:tcW w:w="1557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Saw tooth</w:t>
            </w:r>
          </w:p>
        </w:tc>
        <w:tc>
          <w:tcPr>
            <w:tcW w:w="2266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2693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400</w:t>
            </w:r>
          </w:p>
        </w:tc>
        <w:tc>
          <w:tcPr>
            <w:tcW w:w="3118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</w:tr>
      <w:tr w:rsidR="003D16AE">
        <w:tc>
          <w:tcPr>
            <w:tcW w:w="1557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Triangle</w:t>
            </w:r>
          </w:p>
        </w:tc>
        <w:tc>
          <w:tcPr>
            <w:tcW w:w="2266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2693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500</w:t>
            </w:r>
          </w:p>
        </w:tc>
        <w:tc>
          <w:tcPr>
            <w:tcW w:w="3118" w:type="dxa"/>
          </w:tcPr>
          <w:p w:rsidR="003D16AE" w:rsidRDefault="00000000">
            <w:pPr>
              <w:spacing w:after="3" w:line="360" w:lineRule="auto"/>
              <w:ind w:right="-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</w:tr>
    </w:tbl>
    <w:p w:rsidR="003D16AE" w:rsidRDefault="003D16AE">
      <w:pPr>
        <w:spacing w:after="3" w:line="360" w:lineRule="auto"/>
        <w:ind w:right="-1" w:firstLine="0"/>
        <w:jc w:val="center"/>
        <w:rPr>
          <w:sz w:val="24"/>
          <w:szCs w:val="24"/>
          <w:lang w:val="en-US"/>
        </w:rPr>
      </w:pPr>
    </w:p>
    <w:p w:rsidR="003D16AE" w:rsidRDefault="00000000">
      <w:pPr>
        <w:spacing w:after="3" w:line="360" w:lineRule="auto"/>
        <w:ind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3. Необходимо зафиксировать полученные графики для различных параметров сигналов.</w:t>
      </w:r>
    </w:p>
    <w:p w:rsidR="003D16AE" w:rsidRDefault="00000000">
      <w:pPr>
        <w:spacing w:after="3" w:line="360" w:lineRule="auto"/>
        <w:ind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ab/>
        <w:t>Пример временных представление и спектрограмм сигнала до и после прохождения ФНЧ приведен на рисунке 3.</w:t>
      </w:r>
    </w:p>
    <w:p w:rsidR="003D16AE" w:rsidRDefault="00000000">
      <w:pPr>
        <w:spacing w:after="3" w:line="360" w:lineRule="auto"/>
        <w:ind w:right="-1"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5940425" cy="1584960"/>
                <wp:effectExtent l="0" t="0" r="3175" b="0"/>
                <wp:docPr id="27" name="Рисунок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</pic:nvPicPr>
                      <pic:blipFill>
                        <a:blip r:embed="rId29"/>
                        <a:stretch/>
                      </pic:blipFill>
                      <pic:spPr bwMode="auto">
                        <a:xfrm>
                          <a:off x="0" y="0"/>
                          <a:ext cx="5940425" cy="1584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8" o:spid="_x0000_s28" type="#_x0000_t75" style="width:467.8pt;height:124.8pt;mso-wrap-distance-left:0.0pt;mso-wrap-distance-top:0.0pt;mso-wrap-distance-right:0.0pt;mso-wrap-distance-bottom:0.0pt;" stroked="false">
                <v:path textboxrect="0,0,0,0"/>
                <v:imagedata r:id="rId30" o:title=""/>
              </v:shape>
            </w:pict>
          </mc:Fallback>
        </mc:AlternateContent>
      </w:r>
    </w:p>
    <w:p w:rsidR="003D16AE" w:rsidRDefault="00000000">
      <w:pPr>
        <w:spacing w:after="3" w:line="360" w:lineRule="auto"/>
        <w:ind w:right="-1"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5940425" cy="2242820"/>
                <wp:effectExtent l="0" t="0" r="3175" b="5080"/>
                <wp:docPr id="28" name="Рисунок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</pic:nvPicPr>
                      <pic:blipFill>
                        <a:blip r:embed="rId31"/>
                        <a:stretch/>
                      </pic:blipFill>
                      <pic:spPr bwMode="auto">
                        <a:xfrm>
                          <a:off x="0" y="0"/>
                          <a:ext cx="5940425" cy="22428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9" o:spid="_x0000_s29" type="#_x0000_t75" style="width:467.8pt;height:176.6pt;mso-wrap-distance-left:0.0pt;mso-wrap-distance-top:0.0pt;mso-wrap-distance-right:0.0pt;mso-wrap-distance-bottom:0.0pt;" stroked="false">
                <v:path textboxrect="0,0,0,0"/>
                <v:imagedata r:id="rId32" o:title=""/>
              </v:shape>
            </w:pict>
          </mc:Fallback>
        </mc:AlternateContent>
      </w:r>
    </w:p>
    <w:p w:rsidR="003D16AE" w:rsidRDefault="00000000">
      <w:pPr>
        <w:spacing w:after="3" w:line="360" w:lineRule="auto"/>
        <w:ind w:right="-1" w:firstLine="0"/>
        <w:jc w:val="center"/>
        <w:rPr>
          <w:sz w:val="24"/>
          <w:szCs w:val="24"/>
        </w:rPr>
      </w:pPr>
      <w:r>
        <w:rPr>
          <w:sz w:val="24"/>
          <w:szCs w:val="24"/>
        </w:rPr>
        <w:t>Рисунок 3. Временное представление и АЧС полученного сигнала.</w:t>
      </w:r>
    </w:p>
    <w:p w:rsid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  <w:r>
        <w:rPr>
          <w:sz w:val="24"/>
          <w:szCs w:val="24"/>
        </w:rPr>
        <w:tab/>
        <w:t>Объясните полученные спектральные и временный картины, объясните почему осциллограммы сигналов сложной формы после фильтрации приобретают вид синусоидального сигнала.</w:t>
      </w:r>
    </w:p>
    <w:p w:rsid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</w:p>
    <w:p w:rsid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</w:p>
    <w:p w:rsidR="00DF2469" w:rsidRPr="00DF2469" w:rsidRDefault="00DF2469" w:rsidP="00DF2469">
      <w:pPr>
        <w:spacing w:after="3" w:line="360" w:lineRule="auto"/>
        <w:ind w:right="-1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Контрольные вопросы (1 вопрос на 1 студента)</w:t>
      </w:r>
    </w:p>
    <w:p w:rsidR="00DF2469" w:rsidRPr="00DF2469" w:rsidRDefault="00DF2469" w:rsidP="00DF2469">
      <w:pPr>
        <w:spacing w:after="3" w:line="360" w:lineRule="auto"/>
        <w:ind w:right="-1" w:firstLine="0"/>
        <w:rPr>
          <w:b/>
          <w:bCs/>
          <w:sz w:val="24"/>
          <w:szCs w:val="24"/>
        </w:rPr>
      </w:pPr>
      <w:r w:rsidRPr="00DF2469">
        <w:rPr>
          <w:b/>
          <w:bCs/>
          <w:sz w:val="24"/>
          <w:szCs w:val="24"/>
        </w:rPr>
        <w:t>1. Основы фильтрации: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  <w:r w:rsidRPr="00DF2469">
        <w:rPr>
          <w:sz w:val="24"/>
          <w:szCs w:val="24"/>
        </w:rPr>
        <w:t xml:space="preserve">   - Что такое широкополосные (ШП) и узкополосные (УП) помехи? Приведите примеры каждого типа и объясните, как они влияют на полезный сигнал.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</w:p>
    <w:p w:rsidR="00DF2469" w:rsidRPr="00DF2469" w:rsidRDefault="00DF2469" w:rsidP="00DF2469">
      <w:pPr>
        <w:spacing w:after="3" w:line="360" w:lineRule="auto"/>
        <w:ind w:right="-1" w:firstLine="0"/>
        <w:rPr>
          <w:b/>
          <w:bCs/>
          <w:sz w:val="24"/>
          <w:szCs w:val="24"/>
        </w:rPr>
      </w:pPr>
      <w:r w:rsidRPr="00DF2469">
        <w:rPr>
          <w:b/>
          <w:bCs/>
          <w:sz w:val="24"/>
          <w:szCs w:val="24"/>
        </w:rPr>
        <w:t>2. Типы фильтров: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  <w:r w:rsidRPr="00DF2469">
        <w:rPr>
          <w:sz w:val="24"/>
          <w:szCs w:val="24"/>
        </w:rPr>
        <w:t xml:space="preserve">   - Какие типы фильтров (ФНЧ, ФВЧ, полосовые, </w:t>
      </w:r>
      <w:proofErr w:type="spellStart"/>
      <w:r w:rsidRPr="00DF2469">
        <w:rPr>
          <w:sz w:val="24"/>
          <w:szCs w:val="24"/>
        </w:rPr>
        <w:t>режекторные</w:t>
      </w:r>
      <w:proofErr w:type="spellEnd"/>
      <w:r w:rsidRPr="00DF2469">
        <w:rPr>
          <w:sz w:val="24"/>
          <w:szCs w:val="24"/>
        </w:rPr>
        <w:t>) наиболее эффективны для подавления узкополосных помех? Обоснуйте свой ответ.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</w:p>
    <w:p w:rsidR="00DF2469" w:rsidRPr="00DF2469" w:rsidRDefault="00DF2469" w:rsidP="00DF2469">
      <w:pPr>
        <w:spacing w:after="3" w:line="360" w:lineRule="auto"/>
        <w:ind w:right="-1" w:firstLine="0"/>
        <w:rPr>
          <w:b/>
          <w:bCs/>
          <w:sz w:val="24"/>
          <w:szCs w:val="24"/>
        </w:rPr>
      </w:pPr>
      <w:r w:rsidRPr="00DF2469">
        <w:rPr>
          <w:b/>
          <w:bCs/>
          <w:sz w:val="24"/>
          <w:szCs w:val="24"/>
        </w:rPr>
        <w:t>3. Параметры фильтров: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  <w:r w:rsidRPr="00DF2469">
        <w:rPr>
          <w:sz w:val="24"/>
          <w:szCs w:val="24"/>
        </w:rPr>
        <w:t xml:space="preserve">   - Как выбор частоты среза и порядка фильтра влияет на эффективность подавления широкополосных помех? Объясните, как правильно выбрать эти параметры.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</w:p>
    <w:p w:rsidR="00DF2469" w:rsidRPr="00DF2469" w:rsidRDefault="00DF2469" w:rsidP="00DF2469">
      <w:pPr>
        <w:spacing w:after="3" w:line="360" w:lineRule="auto"/>
        <w:ind w:right="-1" w:firstLine="0"/>
        <w:rPr>
          <w:b/>
          <w:bCs/>
          <w:sz w:val="24"/>
          <w:szCs w:val="24"/>
        </w:rPr>
      </w:pPr>
      <w:r w:rsidRPr="00DF2469">
        <w:rPr>
          <w:b/>
          <w:bCs/>
          <w:sz w:val="24"/>
          <w:szCs w:val="24"/>
        </w:rPr>
        <w:t>4. Сравнение FIR и IIR фильтров: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  <w:r w:rsidRPr="00DF2469">
        <w:rPr>
          <w:sz w:val="24"/>
          <w:szCs w:val="24"/>
        </w:rPr>
        <w:t xml:space="preserve">   - В чем разница между FIR и IIR фильтрами? Какой тип фильтра лучше подходит для подавления помех и почему?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</w:p>
    <w:p w:rsidR="00DF2469" w:rsidRPr="00DF2469" w:rsidRDefault="00DF2469" w:rsidP="00DF2469">
      <w:pPr>
        <w:spacing w:after="3" w:line="360" w:lineRule="auto"/>
        <w:ind w:right="-1" w:firstLine="0"/>
        <w:rPr>
          <w:b/>
          <w:bCs/>
          <w:sz w:val="24"/>
          <w:szCs w:val="24"/>
        </w:rPr>
      </w:pPr>
      <w:r w:rsidRPr="00DF2469">
        <w:rPr>
          <w:b/>
          <w:bCs/>
          <w:sz w:val="24"/>
          <w:szCs w:val="24"/>
        </w:rPr>
        <w:t xml:space="preserve">5. </w:t>
      </w:r>
      <w:proofErr w:type="spellStart"/>
      <w:r w:rsidRPr="00DF2469">
        <w:rPr>
          <w:b/>
          <w:bCs/>
          <w:sz w:val="24"/>
          <w:szCs w:val="24"/>
        </w:rPr>
        <w:t>Режекторные</w:t>
      </w:r>
      <w:proofErr w:type="spellEnd"/>
      <w:r w:rsidRPr="00DF2469">
        <w:rPr>
          <w:b/>
          <w:bCs/>
          <w:sz w:val="24"/>
          <w:szCs w:val="24"/>
        </w:rPr>
        <w:t xml:space="preserve"> фильтры: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  <w:r w:rsidRPr="00DF2469">
        <w:rPr>
          <w:sz w:val="24"/>
          <w:szCs w:val="24"/>
        </w:rPr>
        <w:t xml:space="preserve">   - Что такое </w:t>
      </w:r>
      <w:proofErr w:type="spellStart"/>
      <w:r w:rsidRPr="00DF2469">
        <w:rPr>
          <w:sz w:val="24"/>
          <w:szCs w:val="24"/>
        </w:rPr>
        <w:t>режекторный</w:t>
      </w:r>
      <w:proofErr w:type="spellEnd"/>
      <w:r w:rsidRPr="00DF2469">
        <w:rPr>
          <w:sz w:val="24"/>
          <w:szCs w:val="24"/>
        </w:rPr>
        <w:t xml:space="preserve"> фильтр и в каких случаях его используют? Как он помогает в борьбе с узкополосными помехами?</w:t>
      </w:r>
    </w:p>
    <w:p w:rsid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</w:p>
    <w:p w:rsidR="00DF2469" w:rsidRPr="00DF2469" w:rsidRDefault="00DF2469" w:rsidP="00DF2469">
      <w:pPr>
        <w:spacing w:after="3" w:line="360" w:lineRule="auto"/>
        <w:ind w:right="-1" w:firstLine="0"/>
        <w:rPr>
          <w:b/>
          <w:bCs/>
          <w:sz w:val="24"/>
          <w:szCs w:val="24"/>
        </w:rPr>
      </w:pPr>
      <w:r w:rsidRPr="00DF2469">
        <w:rPr>
          <w:b/>
          <w:bCs/>
          <w:sz w:val="24"/>
          <w:szCs w:val="24"/>
        </w:rPr>
        <w:t>6. Спектральный анализ: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  <w:r w:rsidRPr="00DF2469">
        <w:rPr>
          <w:sz w:val="24"/>
          <w:szCs w:val="24"/>
        </w:rPr>
        <w:t xml:space="preserve">   - Что такое спектр периодического сигнала? Как он связан с частотной областью и почему его анализ важен в радиотехнике?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</w:p>
    <w:p w:rsidR="00DF2469" w:rsidRPr="00C82A3F" w:rsidRDefault="00DF2469" w:rsidP="00DF2469">
      <w:pPr>
        <w:spacing w:after="3" w:line="360" w:lineRule="auto"/>
        <w:ind w:right="-1" w:firstLine="0"/>
        <w:rPr>
          <w:b/>
          <w:bCs/>
          <w:sz w:val="24"/>
          <w:szCs w:val="24"/>
        </w:rPr>
      </w:pPr>
      <w:r w:rsidRPr="00C82A3F">
        <w:rPr>
          <w:b/>
          <w:bCs/>
          <w:sz w:val="24"/>
          <w:szCs w:val="24"/>
        </w:rPr>
        <w:t>7. Гармоники сигналов: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  <w:r w:rsidRPr="00DF2469">
        <w:rPr>
          <w:sz w:val="24"/>
          <w:szCs w:val="24"/>
        </w:rPr>
        <w:t xml:space="preserve">   - Какие гармоники присутствуют в спектре прямоугольного, треугольного и синусоидального сигналов? Объясните разницу между ними.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</w:p>
    <w:p w:rsidR="00DF2469" w:rsidRPr="00C82A3F" w:rsidRDefault="00DF2469" w:rsidP="00DF2469">
      <w:pPr>
        <w:spacing w:after="3" w:line="360" w:lineRule="auto"/>
        <w:ind w:right="-1" w:firstLine="0"/>
        <w:rPr>
          <w:b/>
          <w:bCs/>
          <w:sz w:val="24"/>
          <w:szCs w:val="24"/>
        </w:rPr>
      </w:pPr>
      <w:r w:rsidRPr="00C82A3F">
        <w:rPr>
          <w:b/>
          <w:bCs/>
          <w:sz w:val="24"/>
          <w:szCs w:val="24"/>
        </w:rPr>
        <w:t>8. Влияние шума на спектр: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  <w:r w:rsidRPr="00DF2469">
        <w:rPr>
          <w:sz w:val="24"/>
          <w:szCs w:val="24"/>
        </w:rPr>
        <w:t xml:space="preserve">   - Как добавление шума влияет на спектр периодического сигнала? Какие изменения можно наблюдать в частотной области?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</w:p>
    <w:p w:rsidR="00DF2469" w:rsidRPr="00C82A3F" w:rsidRDefault="00DF2469" w:rsidP="00DF2469">
      <w:pPr>
        <w:spacing w:after="3" w:line="360" w:lineRule="auto"/>
        <w:ind w:right="-1" w:firstLine="0"/>
        <w:rPr>
          <w:b/>
          <w:bCs/>
          <w:sz w:val="24"/>
          <w:szCs w:val="24"/>
        </w:rPr>
      </w:pPr>
      <w:r w:rsidRPr="00C82A3F">
        <w:rPr>
          <w:b/>
          <w:bCs/>
          <w:sz w:val="24"/>
          <w:szCs w:val="24"/>
        </w:rPr>
        <w:t>9. Спектр сложных сигналов: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  <w:r w:rsidRPr="00DF2469">
        <w:rPr>
          <w:sz w:val="24"/>
          <w:szCs w:val="24"/>
        </w:rPr>
        <w:lastRenderedPageBreak/>
        <w:t xml:space="preserve">   - Как выглядит спектр суммы нескольких периодических сигналов с разными частотами? Объясните, как можно выделить отдельные компоненты такого сигнала.</w:t>
      </w:r>
    </w:p>
    <w:p w:rsidR="00DF2469" w:rsidRPr="00DF2469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</w:p>
    <w:p w:rsidR="00DF2469" w:rsidRPr="00C82A3F" w:rsidRDefault="00DF2469" w:rsidP="00DF2469">
      <w:pPr>
        <w:spacing w:after="3" w:line="360" w:lineRule="auto"/>
        <w:ind w:right="-1" w:firstLine="0"/>
        <w:rPr>
          <w:b/>
          <w:bCs/>
          <w:sz w:val="24"/>
          <w:szCs w:val="24"/>
        </w:rPr>
      </w:pPr>
      <w:r w:rsidRPr="00C82A3F">
        <w:rPr>
          <w:b/>
          <w:bCs/>
          <w:sz w:val="24"/>
          <w:szCs w:val="24"/>
        </w:rPr>
        <w:t>10. Применение фильтров для анализа спектра:</w:t>
      </w:r>
    </w:p>
    <w:p w:rsidR="003D16AE" w:rsidRDefault="00DF2469" w:rsidP="00DF2469">
      <w:pPr>
        <w:spacing w:after="3" w:line="360" w:lineRule="auto"/>
        <w:ind w:right="-1" w:firstLine="0"/>
        <w:rPr>
          <w:sz w:val="24"/>
          <w:szCs w:val="24"/>
        </w:rPr>
      </w:pPr>
      <w:r w:rsidRPr="00DF2469">
        <w:rPr>
          <w:sz w:val="24"/>
          <w:szCs w:val="24"/>
        </w:rPr>
        <w:t xml:space="preserve">    - Как использование фильтров (например, ФНЧ или полосового) помогает в анализе спектра сложного сигнала? Приведите пример.</w:t>
      </w:r>
    </w:p>
    <w:p w:rsidR="003D16AE" w:rsidRDefault="003D16AE">
      <w:pPr>
        <w:spacing w:after="3" w:line="360" w:lineRule="auto"/>
        <w:ind w:right="-1" w:firstLine="0"/>
        <w:jc w:val="left"/>
        <w:rPr>
          <w:sz w:val="24"/>
          <w:szCs w:val="24"/>
        </w:rPr>
      </w:pPr>
    </w:p>
    <w:p w:rsidR="003D16AE" w:rsidRDefault="003D16AE">
      <w:pPr>
        <w:spacing w:after="3" w:line="360" w:lineRule="auto"/>
        <w:ind w:right="-1" w:firstLine="0"/>
        <w:jc w:val="left"/>
        <w:rPr>
          <w:sz w:val="24"/>
          <w:szCs w:val="24"/>
        </w:rPr>
      </w:pPr>
    </w:p>
    <w:p w:rsidR="003D16AE" w:rsidRDefault="003D16AE">
      <w:pPr>
        <w:spacing w:after="3" w:line="360" w:lineRule="auto"/>
        <w:ind w:right="-1" w:firstLine="0"/>
        <w:jc w:val="left"/>
        <w:rPr>
          <w:sz w:val="24"/>
          <w:szCs w:val="24"/>
        </w:rPr>
      </w:pPr>
    </w:p>
    <w:p w:rsidR="003D16AE" w:rsidRDefault="003D16AE">
      <w:pPr>
        <w:spacing w:after="3" w:line="360" w:lineRule="auto"/>
        <w:ind w:right="-1" w:firstLine="0"/>
        <w:jc w:val="left"/>
        <w:rPr>
          <w:sz w:val="24"/>
          <w:szCs w:val="24"/>
        </w:rPr>
      </w:pPr>
    </w:p>
    <w:p w:rsidR="003D16AE" w:rsidRDefault="003D16AE">
      <w:pPr>
        <w:spacing w:after="3" w:line="360" w:lineRule="auto"/>
        <w:ind w:right="-1" w:firstLine="0"/>
        <w:jc w:val="left"/>
        <w:rPr>
          <w:sz w:val="24"/>
          <w:szCs w:val="24"/>
        </w:rPr>
      </w:pPr>
    </w:p>
    <w:p w:rsidR="003D16AE" w:rsidRDefault="003D16AE">
      <w:pPr>
        <w:spacing w:after="3" w:line="360" w:lineRule="auto"/>
        <w:ind w:right="-1" w:firstLine="0"/>
        <w:jc w:val="left"/>
        <w:rPr>
          <w:sz w:val="24"/>
          <w:szCs w:val="24"/>
        </w:rPr>
      </w:pPr>
    </w:p>
    <w:p w:rsidR="003D16AE" w:rsidRDefault="003D16AE">
      <w:pPr>
        <w:spacing w:after="3" w:line="360" w:lineRule="auto"/>
        <w:ind w:right="-1" w:firstLine="0"/>
        <w:jc w:val="left"/>
        <w:rPr>
          <w:sz w:val="24"/>
          <w:szCs w:val="24"/>
        </w:rPr>
      </w:pPr>
    </w:p>
    <w:p w:rsidR="003D16AE" w:rsidRDefault="003D16AE">
      <w:pPr>
        <w:spacing w:after="3" w:line="360" w:lineRule="auto"/>
        <w:ind w:right="710" w:firstLine="0"/>
        <w:jc w:val="center"/>
      </w:pPr>
    </w:p>
    <w:p w:rsidR="003D16AE" w:rsidRDefault="003D16AE">
      <w:pPr>
        <w:spacing w:after="3" w:line="360" w:lineRule="auto"/>
        <w:ind w:right="710" w:firstLine="0"/>
        <w:jc w:val="center"/>
      </w:pPr>
    </w:p>
    <w:p w:rsidR="003D16AE" w:rsidRDefault="003D16AE">
      <w:pPr>
        <w:spacing w:after="3" w:line="360" w:lineRule="auto"/>
        <w:ind w:right="710" w:firstLine="0"/>
        <w:jc w:val="center"/>
      </w:pPr>
    </w:p>
    <w:p w:rsidR="003D16AE" w:rsidRDefault="003D16AE">
      <w:pPr>
        <w:spacing w:after="3" w:line="360" w:lineRule="auto"/>
        <w:ind w:right="710" w:firstLine="0"/>
        <w:jc w:val="center"/>
      </w:pPr>
    </w:p>
    <w:p w:rsidR="003D16AE" w:rsidRDefault="003D16AE">
      <w:pPr>
        <w:spacing w:after="3" w:line="360" w:lineRule="auto"/>
        <w:ind w:right="710" w:firstLine="0"/>
        <w:jc w:val="center"/>
      </w:pPr>
    </w:p>
    <w:p w:rsidR="003D16AE" w:rsidRDefault="003D16AE">
      <w:pPr>
        <w:spacing w:after="3" w:line="360" w:lineRule="auto"/>
        <w:ind w:right="710" w:firstLine="0"/>
        <w:jc w:val="center"/>
      </w:pPr>
    </w:p>
    <w:p w:rsidR="003D16AE" w:rsidRDefault="003D16AE">
      <w:pPr>
        <w:spacing w:after="3" w:line="360" w:lineRule="auto"/>
        <w:ind w:right="710" w:firstLine="0"/>
        <w:jc w:val="center"/>
      </w:pPr>
    </w:p>
    <w:p w:rsidR="003D16AE" w:rsidRDefault="003D16AE">
      <w:pPr>
        <w:spacing w:after="3" w:line="360" w:lineRule="auto"/>
        <w:ind w:right="710" w:firstLine="0"/>
        <w:jc w:val="center"/>
      </w:pPr>
    </w:p>
    <w:p w:rsidR="003D16AE" w:rsidRDefault="003D16AE">
      <w:pPr>
        <w:spacing w:after="3" w:line="360" w:lineRule="auto"/>
        <w:ind w:right="710" w:firstLine="0"/>
        <w:jc w:val="center"/>
      </w:pPr>
    </w:p>
    <w:p w:rsidR="003D16AE" w:rsidRDefault="003D16AE">
      <w:pPr>
        <w:spacing w:after="3" w:line="360" w:lineRule="auto"/>
        <w:ind w:right="710" w:firstLine="0"/>
      </w:pPr>
    </w:p>
    <w:p w:rsidR="003D16AE" w:rsidRDefault="003D16AE"/>
    <w:sectPr w:rsidR="003D1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1E22" w:rsidRDefault="00CD1E22">
      <w:pPr>
        <w:spacing w:after="0" w:line="240" w:lineRule="auto"/>
      </w:pPr>
      <w:r>
        <w:separator/>
      </w:r>
    </w:p>
  </w:endnote>
  <w:endnote w:type="continuationSeparator" w:id="0">
    <w:p w:rsidR="00CD1E22" w:rsidRDefault="00CD1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1E22" w:rsidRDefault="00CD1E22">
      <w:pPr>
        <w:spacing w:after="0" w:line="240" w:lineRule="auto"/>
      </w:pPr>
      <w:r>
        <w:separator/>
      </w:r>
    </w:p>
  </w:footnote>
  <w:footnote w:type="continuationSeparator" w:id="0">
    <w:p w:rsidR="00CD1E22" w:rsidRDefault="00CD1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83F10"/>
    <w:multiLevelType w:val="multilevel"/>
    <w:tmpl w:val="2DA0B3D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4183744"/>
    <w:multiLevelType w:val="hybridMultilevel"/>
    <w:tmpl w:val="E86865A8"/>
    <w:lvl w:ilvl="0" w:tplc="52DE84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170FFAE">
      <w:start w:val="1"/>
      <w:numFmt w:val="lowerLetter"/>
      <w:lvlText w:val="%2."/>
      <w:lvlJc w:val="left"/>
      <w:pPr>
        <w:ind w:left="1080" w:hanging="360"/>
      </w:pPr>
    </w:lvl>
    <w:lvl w:ilvl="2" w:tplc="3C644198">
      <w:start w:val="1"/>
      <w:numFmt w:val="lowerRoman"/>
      <w:lvlText w:val="%3."/>
      <w:lvlJc w:val="right"/>
      <w:pPr>
        <w:ind w:left="1800" w:hanging="180"/>
      </w:pPr>
    </w:lvl>
    <w:lvl w:ilvl="3" w:tplc="DF600980">
      <w:start w:val="1"/>
      <w:numFmt w:val="decimal"/>
      <w:lvlText w:val="%4."/>
      <w:lvlJc w:val="left"/>
      <w:pPr>
        <w:ind w:left="2520" w:hanging="360"/>
      </w:pPr>
    </w:lvl>
    <w:lvl w:ilvl="4" w:tplc="CC3A7E5C">
      <w:start w:val="1"/>
      <w:numFmt w:val="lowerLetter"/>
      <w:lvlText w:val="%5."/>
      <w:lvlJc w:val="left"/>
      <w:pPr>
        <w:ind w:left="3240" w:hanging="360"/>
      </w:pPr>
    </w:lvl>
    <w:lvl w:ilvl="5" w:tplc="23EA2DB2">
      <w:start w:val="1"/>
      <w:numFmt w:val="lowerRoman"/>
      <w:lvlText w:val="%6."/>
      <w:lvlJc w:val="right"/>
      <w:pPr>
        <w:ind w:left="3960" w:hanging="180"/>
      </w:pPr>
    </w:lvl>
    <w:lvl w:ilvl="6" w:tplc="7A707A40">
      <w:start w:val="1"/>
      <w:numFmt w:val="decimal"/>
      <w:lvlText w:val="%7."/>
      <w:lvlJc w:val="left"/>
      <w:pPr>
        <w:ind w:left="4680" w:hanging="360"/>
      </w:pPr>
    </w:lvl>
    <w:lvl w:ilvl="7" w:tplc="7EEA452E">
      <w:start w:val="1"/>
      <w:numFmt w:val="lowerLetter"/>
      <w:lvlText w:val="%8."/>
      <w:lvlJc w:val="left"/>
      <w:pPr>
        <w:ind w:left="5400" w:hanging="360"/>
      </w:pPr>
    </w:lvl>
    <w:lvl w:ilvl="8" w:tplc="89EC9E10">
      <w:start w:val="1"/>
      <w:numFmt w:val="lowerRoman"/>
      <w:lvlText w:val="%9."/>
      <w:lvlJc w:val="right"/>
      <w:pPr>
        <w:ind w:left="6120" w:hanging="180"/>
      </w:pPr>
    </w:lvl>
  </w:abstractNum>
  <w:num w:numId="1" w16cid:durableId="929049686">
    <w:abstractNumId w:val="1"/>
  </w:num>
  <w:num w:numId="2" w16cid:durableId="281956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6AE"/>
    <w:rsid w:val="001576D3"/>
    <w:rsid w:val="003D16AE"/>
    <w:rsid w:val="004866C9"/>
    <w:rsid w:val="00777D12"/>
    <w:rsid w:val="00834820"/>
    <w:rsid w:val="00934245"/>
    <w:rsid w:val="00C82A3F"/>
    <w:rsid w:val="00CD1E22"/>
    <w:rsid w:val="00DC2F0C"/>
    <w:rsid w:val="00DF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DEC3E"/>
  <w15:docId w15:val="{AAF36037-48C9-2B45-A64D-9901134A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387" w:lineRule="auto"/>
      <w:ind w:right="99"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42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right="0"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right="0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right="0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right="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right="0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right="0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right="0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right="0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right="0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af8">
    <w:name w:val="List Paragraph"/>
    <w:basedOn w:val="a"/>
    <w:uiPriority w:val="34"/>
    <w:qFormat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34" Type="http://schemas.openxmlformats.org/officeDocument/2006/relationships/theme" Target="theme/theme1.xml"/><Relationship Id="rId7" Type="http://schemas.openxmlformats.org/officeDocument/2006/relationships/image" Target="media/image1.jpg"/><Relationship Id="rId12" Type="http://schemas.openxmlformats.org/officeDocument/2006/relationships/image" Target="media/image4.png"/><Relationship Id="rId25" Type="http://schemas.openxmlformats.org/officeDocument/2006/relationships/image" Target="media/image6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19.png"/><Relationship Id="rId5" Type="http://schemas.openxmlformats.org/officeDocument/2006/relationships/footnotes" Target="footnotes.xml"/><Relationship Id="rId23" Type="http://schemas.openxmlformats.org/officeDocument/2006/relationships/image" Target="media/image5.png"/><Relationship Id="rId28" Type="http://schemas.openxmlformats.org/officeDocument/2006/relationships/image" Target="media/image17.png"/><Relationship Id="rId10" Type="http://schemas.openxmlformats.org/officeDocument/2006/relationships/image" Target="media/image2.png"/><Relationship Id="rId31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10.jpg"/><Relationship Id="rId22" Type="http://schemas.openxmlformats.org/officeDocument/2006/relationships/image" Target="media/image14.png"/><Relationship Id="rId27" Type="http://schemas.openxmlformats.org/officeDocument/2006/relationships/image" Target="media/image7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 Коняшкин</dc:creator>
  <cp:keywords/>
  <dc:description/>
  <cp:lastModifiedBy>Георгий</cp:lastModifiedBy>
  <cp:revision>2</cp:revision>
  <dcterms:created xsi:type="dcterms:W3CDTF">2025-03-03T07:30:00Z</dcterms:created>
  <dcterms:modified xsi:type="dcterms:W3CDTF">2025-03-03T07:30:00Z</dcterms:modified>
</cp:coreProperties>
</file>